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spacing w:line="360" w:lineRule="atLeast"/>
        <w:jc w:val="left"/>
        <w:rPr>
          <w:rFonts w:hint="default" w:ascii="宋体" w:hAnsi="宋体" w:cs="Times New Roman" w:eastAsiaTheme="minorEastAsia"/>
          <w:color w:val="000000"/>
          <w:kern w:val="0"/>
          <w:sz w:val="32"/>
          <w:szCs w:val="32"/>
        </w:rPr>
      </w:pPr>
      <w:r>
        <w:rPr>
          <w:rFonts w:hint="default" w:ascii="宋体" w:hAnsi="宋体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宋体" w:hAnsi="宋体" w:cs="Times New Roman" w:eastAsiaTheme="minorEastAsia"/>
          <w:color w:val="000000"/>
          <w:kern w:val="0"/>
          <w:sz w:val="32"/>
          <w:szCs w:val="32"/>
        </w:rPr>
        <w:t>1</w:t>
      </w:r>
    </w:p>
    <w:p>
      <w:pPr>
        <w:widowControl/>
        <w:shd w:val="clear" w:color="auto" w:fill="FFFFFF"/>
        <w:wordWrap/>
        <w:spacing w:line="360" w:lineRule="atLeast"/>
        <w:jc w:val="left"/>
        <w:rPr>
          <w:rFonts w:hint="default" w:ascii="宋体" w:hAnsi="宋体" w:cs="Times New Roman" w:eastAsiaTheme="minorEastAsia"/>
          <w:color w:val="000000"/>
          <w:kern w:val="0"/>
          <w:sz w:val="32"/>
          <w:szCs w:val="32"/>
        </w:rPr>
      </w:pPr>
    </w:p>
    <w:tbl>
      <w:tblPr>
        <w:tblStyle w:val="2"/>
        <w:tblW w:w="9029" w:type="dxa"/>
        <w:jc w:val="center"/>
        <w:tblInd w:w="19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1"/>
        <w:gridCol w:w="825"/>
        <w:gridCol w:w="2267"/>
        <w:gridCol w:w="865"/>
        <w:gridCol w:w="2371"/>
        <w:gridCol w:w="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82" w:hRule="atLeast"/>
          <w:jc w:val="center"/>
        </w:trPr>
        <w:tc>
          <w:tcPr>
            <w:tcW w:w="9009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eastAsia" w:ascii="宋体" w:hAnsi="宋体" w:eastAsia="方正小标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方正小标宋_GBK" w:cs="Times New Roman"/>
                <w:color w:val="000000"/>
                <w:kern w:val="0"/>
                <w:sz w:val="32"/>
                <w:szCs w:val="32"/>
                <w:lang w:eastAsia="zh-CN"/>
              </w:rPr>
              <w:t>《西畴县农村公益性公墓管理暂行办法（草案）》</w:t>
            </w:r>
            <w:bookmarkStart w:id="0" w:name="_GoBack"/>
            <w:bookmarkEnd w:id="0"/>
          </w:p>
          <w:p>
            <w:pPr>
              <w:widowControl/>
              <w:spacing w:line="525" w:lineRule="atLeast"/>
              <w:jc w:val="center"/>
              <w:rPr>
                <w:rFonts w:hint="default" w:ascii="宋体" w:hAnsi="宋体" w:eastAsia="微软雅黑" w:cs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eastAsia="方正小标宋_GBK" w:cs="Times New Roman"/>
                <w:color w:val="000000"/>
                <w:kern w:val="0"/>
                <w:sz w:val="32"/>
                <w:szCs w:val="32"/>
              </w:rPr>
              <w:t>听证会报名表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80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32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41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68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龄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29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29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89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4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2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left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675" w:hRule="atLeast"/>
          <w:jc w:val="center"/>
        </w:trPr>
        <w:tc>
          <w:tcPr>
            <w:tcW w:w="268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525" w:lineRule="atLeast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(注明身份所属机关)</w:t>
            </w:r>
          </w:p>
        </w:tc>
        <w:tc>
          <w:tcPr>
            <w:tcW w:w="6328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450" w:lineRule="atLeast"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91" w:hRule="atLeast"/>
          <w:jc w:val="center"/>
        </w:trPr>
        <w:tc>
          <w:tcPr>
            <w:tcW w:w="26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395" w:hRule="atLeast"/>
          <w:jc w:val="center"/>
        </w:trPr>
        <w:tc>
          <w:tcPr>
            <w:tcW w:w="268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25" w:lineRule="atLeast"/>
              <w:ind w:firstLine="315"/>
              <w:jc w:val="center"/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eastAsia="方正仿宋_GBK" w:cs="Times New Roman"/>
                <w:color w:val="000000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632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方正仿宋_GBK" w:cs="Times New Roman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E3A15"/>
    <w:rsid w:val="210146F2"/>
    <w:rsid w:val="3ABE3A15"/>
    <w:rsid w:val="743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2022-11-30T02:00:00Z</dcterms:created>
  <dc:creator>Administrator</dc:creator>
  <cp:lastModifiedBy>Administrator</cp:lastModifiedBy>
  <dcterms:modified xsi:type="dcterms:W3CDTF">2024-01-30T14:08:49Z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