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 w:cs="Times New Roman"/>
          <w:sz w:val="44"/>
          <w:szCs w:val="44"/>
          <w:lang w:eastAsia="zh-CN"/>
        </w:rPr>
        <w:t>西畴县餐厨垃圾收运管理处置项目</w:t>
      </w:r>
      <w:r>
        <w:rPr>
          <w:rFonts w:ascii="宋体" w:hAnsi="宋体" w:eastAsia="方正小标宋简体"/>
          <w:sz w:val="44"/>
          <w:szCs w:val="44"/>
        </w:rPr>
        <w:t>招商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ascii="宋体" w:hAnsi="宋体" w:eastAsia="方正小标宋简体"/>
          <w:sz w:val="44"/>
          <w:szCs w:val="44"/>
        </w:rPr>
        <w:t>评选</w:t>
      </w:r>
      <w:r>
        <w:rPr>
          <w:rFonts w:hint="eastAsia" w:ascii="宋体" w:hAnsi="宋体" w:eastAsia="方正小标宋简体"/>
          <w:sz w:val="44"/>
          <w:szCs w:val="44"/>
          <w:lang w:eastAsia="zh-CN"/>
        </w:rPr>
        <w:t>评分</w:t>
      </w:r>
      <w:r>
        <w:rPr>
          <w:rFonts w:ascii="宋体" w:hAnsi="宋体" w:eastAsia="方正小标宋简体"/>
          <w:sz w:val="44"/>
          <w:szCs w:val="44"/>
        </w:rPr>
        <w:t>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宋体" w:hAnsi="宋体" w:eastAsia="方正仿宋_GBK" w:cs="方正仿宋_GBK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宋体" w:hAnsi="宋体" w:eastAsia="方正仿宋_GBK" w:cs="方正仿宋_GBK"/>
          <w:color w:val="auto"/>
          <w:kern w:val="0"/>
          <w:sz w:val="32"/>
          <w:szCs w:val="32"/>
          <w:lang w:eastAsia="zh-CN" w:bidi="ar"/>
        </w:rPr>
        <w:t>根据《西畴县餐厨垃圾收运管理处置项目招商公告》，本着公开、公平、公</w:t>
      </w:r>
      <w:r>
        <w:rPr>
          <w:rFonts w:hint="default" w:ascii="宋体" w:hAnsi="宋体" w:eastAsia="方正仿宋_GBK" w:cs="方正仿宋_GBK"/>
          <w:color w:val="auto"/>
          <w:kern w:val="0"/>
          <w:sz w:val="32"/>
          <w:szCs w:val="32"/>
          <w:lang w:eastAsia="zh-CN" w:bidi="ar"/>
        </w:rPr>
        <w:t>正的原则，制定</w:t>
      </w:r>
      <w:r>
        <w:rPr>
          <w:rFonts w:hint="eastAsia" w:ascii="宋体" w:hAnsi="宋体" w:eastAsia="方正仿宋_GBK" w:cs="方正仿宋_GBK"/>
          <w:color w:val="auto"/>
          <w:kern w:val="0"/>
          <w:sz w:val="32"/>
          <w:szCs w:val="32"/>
          <w:lang w:eastAsia="zh-CN" w:bidi="ar"/>
        </w:rPr>
        <w:t>西畴县餐厨垃圾收运管理处置项目</w:t>
      </w:r>
      <w:r>
        <w:rPr>
          <w:rFonts w:hint="default" w:ascii="宋体" w:hAnsi="宋体" w:eastAsia="方正仿宋_GBK" w:cs="方正仿宋_GBK"/>
          <w:color w:val="auto"/>
          <w:kern w:val="0"/>
          <w:sz w:val="32"/>
          <w:szCs w:val="32"/>
          <w:lang w:eastAsia="zh-CN" w:bidi="ar"/>
        </w:rPr>
        <w:t>招商评选评分细则。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ind w:firstLine="640" w:firstLineChars="200"/>
        <w:textAlignment w:val="auto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一、评分项目及分值（总分100）</w:t>
      </w:r>
    </w:p>
    <w:tbl>
      <w:tblPr>
        <w:tblStyle w:val="11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107"/>
        <w:gridCol w:w="725"/>
        <w:gridCol w:w="4688"/>
        <w:gridCol w:w="710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仿宋" w:cs="方正黑体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宋体" w:hAnsi="宋体" w:eastAsia="仿宋" w:cs="方正黑体_GBK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仿宋" w:cs="方正黑体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宋体" w:hAnsi="宋体" w:eastAsia="仿宋" w:cs="方正黑体_GBK"/>
                <w:b/>
                <w:bCs/>
                <w:color w:val="auto"/>
                <w:sz w:val="24"/>
                <w:szCs w:val="24"/>
              </w:rPr>
              <w:t>评分因素及权重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仿宋" w:cs="方正黑体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宋体" w:hAnsi="宋体" w:eastAsia="仿宋" w:cs="方正黑体_GBK"/>
                <w:b/>
                <w:bCs/>
                <w:color w:val="auto"/>
                <w:sz w:val="24"/>
                <w:szCs w:val="24"/>
              </w:rPr>
              <w:t>分值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仿宋" w:cs="方正黑体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宋体" w:hAnsi="宋体" w:eastAsia="仿宋" w:cs="方正黑体_GBK"/>
                <w:b/>
                <w:bCs/>
                <w:color w:val="auto"/>
                <w:sz w:val="24"/>
                <w:szCs w:val="24"/>
              </w:rPr>
              <w:t>评分标准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仿宋" w:cs="方正黑体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宋体" w:hAnsi="宋体" w:eastAsia="仿宋" w:cs="方正黑体_GBK"/>
                <w:b/>
                <w:bCs/>
                <w:color w:val="auto"/>
                <w:sz w:val="24"/>
                <w:szCs w:val="24"/>
              </w:rPr>
              <w:t>说明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仿宋" w:cs="方正黑体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宋体" w:hAnsi="宋体" w:eastAsia="仿宋" w:cs="方正黑体_GBK"/>
                <w:b/>
                <w:bCs/>
                <w:color w:val="auto"/>
                <w:sz w:val="24"/>
                <w:szCs w:val="24"/>
              </w:rPr>
              <w:t>实际得分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（一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</w:rPr>
              <w:t>资格性评审标准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</w:rPr>
              <w:t>营业执照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</w:rPr>
              <w:t>无违法记录书面声明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</w:rPr>
              <w:t>财务报告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</w:rPr>
              <w:t>应具备的技术能力、设备设施、人员承诺书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auto"/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</w:rPr>
              <w:t>资格评审标准：依据法律法规和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  <w:t>招商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</w:rPr>
              <w:t>文件的规定，对响应文件中的资格证明等进行审查，以确定投标人是否具备资格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仿宋" w:cs="Times New Roman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（二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餐厨废弃物收集运输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  <w:t>处理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方案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．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餐厨废弃物收集运输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  <w:t>处理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方案合理，切实可行得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．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餐厨废弃物收集运输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  <w:t>处理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方案较为合理，一般可行得10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20分。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．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餐厨废弃物收集运输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  <w:t>处理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方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  <w:t>案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不合理，得0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10分。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仿宋" w:cs="Times New Roman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（三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</w:rPr>
              <w:t>总图布置及建设方案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．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</w:rPr>
              <w:t>在用地范围内，合理优化总图布置，能使土地使用率最大化，土地利用率高，建设方案满足规范要求；且针对性好的；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  <w:t>一般可得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7-10分。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．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</w:rPr>
              <w:t>在用地范围内，合理优化总图布置，能使土地使用率最大化，土地利用率高，建设方案满足规范要求；但针对性一般的；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  <w:t>一般可得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5-7分。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．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</w:rPr>
              <w:t>在用地范围内，合理优化总图布置，能使土地使用率最大化，土地利用率高，建设方案满足规范要求；但明显缺乏针对性的；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  <w:t>一般可得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0-5分。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仿宋" w:cs="Times New Roman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（四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  <w:t>公司营运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管理方案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．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  <w:t>营运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管理方案合理，切实可行得20分。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．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  <w:t>营运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管理方案较为合理，一般可行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得10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20分。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．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  <w:t>营运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管理方案不合理，得0</w:t>
            </w: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10分。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仿宋" w:cs="Times New Roman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合计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仿宋" w:cs="宋体"/>
                <w:color w:val="auto"/>
                <w:kern w:val="0"/>
                <w:sz w:val="24"/>
                <w:szCs w:val="24"/>
              </w:rPr>
              <w:t>100</w:t>
            </w:r>
          </w:p>
        </w:tc>
        <w:tc>
          <w:tcPr>
            <w:tcW w:w="4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仿宋" w:cs="Times New Roman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仿宋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二、评审办法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宋体" w:hAnsi="宋体" w:eastAsia="方正仿宋_GBK" w:cs="方正仿宋_GBK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宋体" w:hAnsi="宋体" w:eastAsia="方正楷体_GBK" w:cs="方正楷体_GBK"/>
          <w:color w:val="auto"/>
          <w:kern w:val="0"/>
          <w:sz w:val="32"/>
          <w:szCs w:val="32"/>
          <w:lang w:eastAsia="zh-CN" w:bidi="ar"/>
        </w:rPr>
        <w:t>（一）</w:t>
      </w:r>
      <w:r>
        <w:rPr>
          <w:rFonts w:hint="default" w:ascii="宋体" w:hAnsi="宋体" w:eastAsia="方正仿宋_GBK" w:cs="方正仿宋_GBK"/>
          <w:color w:val="auto"/>
          <w:kern w:val="0"/>
          <w:sz w:val="32"/>
          <w:szCs w:val="32"/>
          <w:lang w:eastAsia="zh-CN" w:bidi="ar"/>
        </w:rPr>
        <w:t>由招商人</w:t>
      </w:r>
      <w:r>
        <w:rPr>
          <w:rFonts w:hint="eastAsia" w:ascii="宋体" w:hAnsi="宋体" w:eastAsia="方正仿宋_GBK" w:cs="方正仿宋_GBK"/>
          <w:color w:val="auto"/>
          <w:kern w:val="0"/>
          <w:sz w:val="32"/>
          <w:szCs w:val="32"/>
          <w:lang w:eastAsia="zh-CN" w:bidi="ar"/>
        </w:rPr>
        <w:t>组织综合执法、住建、</w:t>
      </w:r>
      <w:r>
        <w:rPr>
          <w:rFonts w:hint="eastAsia" w:ascii="宋体" w:hAnsi="宋体" w:eastAsia="方正仿宋_GBK" w:cs="方正仿宋_GBK"/>
          <w:color w:val="auto"/>
          <w:kern w:val="0"/>
          <w:sz w:val="32"/>
          <w:szCs w:val="32"/>
          <w:lang w:val="en-US" w:eastAsia="zh-CN" w:bidi="ar"/>
        </w:rPr>
        <w:t>生态环境</w:t>
      </w:r>
      <w:r>
        <w:rPr>
          <w:rFonts w:hint="eastAsia" w:ascii="宋体" w:hAnsi="宋体" w:eastAsia="方正仿宋_GBK" w:cs="方正仿宋_GBK"/>
          <w:color w:val="auto"/>
          <w:kern w:val="0"/>
          <w:sz w:val="32"/>
          <w:szCs w:val="32"/>
          <w:lang w:eastAsia="zh-CN" w:bidi="ar"/>
        </w:rPr>
        <w:t>、</w:t>
      </w:r>
      <w:r>
        <w:rPr>
          <w:rFonts w:hint="eastAsia" w:ascii="宋体" w:hAnsi="宋体" w:eastAsia="方正仿宋_GBK" w:cs="方正仿宋_GBK"/>
          <w:color w:val="auto"/>
          <w:kern w:val="0"/>
          <w:sz w:val="32"/>
          <w:szCs w:val="32"/>
          <w:lang w:val="en-US" w:eastAsia="zh-CN" w:bidi="ar"/>
        </w:rPr>
        <w:t>自然资源、市场监管</w:t>
      </w:r>
      <w:r>
        <w:rPr>
          <w:rFonts w:hint="eastAsia" w:ascii="宋体" w:hAnsi="宋体" w:eastAsia="方正仿宋_GBK" w:cs="方正仿宋_GBK"/>
          <w:color w:val="auto"/>
          <w:kern w:val="0"/>
          <w:sz w:val="32"/>
          <w:szCs w:val="32"/>
          <w:lang w:eastAsia="zh-CN" w:bidi="ar"/>
        </w:rPr>
        <w:t>等相关职能部</w:t>
      </w:r>
      <w:r>
        <w:rPr>
          <w:rFonts w:hint="eastAsia" w:ascii="宋体" w:hAnsi="宋体" w:eastAsia="方正仿宋_GBK" w:cs="方正仿宋_GBK"/>
          <w:color w:val="auto"/>
          <w:kern w:val="0"/>
          <w:sz w:val="32"/>
          <w:szCs w:val="32"/>
          <w:lang w:val="en-US" w:eastAsia="zh-CN" w:bidi="ar"/>
        </w:rPr>
        <w:t>门</w:t>
      </w:r>
      <w:r>
        <w:rPr>
          <w:rFonts w:hint="eastAsia" w:ascii="宋体" w:hAnsi="宋体" w:eastAsia="方正仿宋_GBK" w:cs="方正仿宋_GBK"/>
          <w:color w:val="auto"/>
          <w:kern w:val="0"/>
          <w:sz w:val="32"/>
          <w:szCs w:val="32"/>
          <w:lang w:eastAsia="zh-CN" w:bidi="ar"/>
        </w:rPr>
        <w:t>人员组成</w:t>
      </w:r>
      <w:r>
        <w:rPr>
          <w:rFonts w:hint="eastAsia" w:ascii="宋体" w:hAnsi="宋体" w:eastAsia="方正仿宋_GBK" w:cs="方正仿宋_GBK"/>
          <w:color w:val="auto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宋体" w:hAnsi="宋体" w:eastAsia="方正仿宋_GBK" w:cs="方正仿宋_GBK"/>
          <w:color w:val="auto"/>
          <w:kern w:val="0"/>
          <w:sz w:val="32"/>
          <w:szCs w:val="32"/>
          <w:lang w:eastAsia="zh-CN" w:bidi="ar"/>
        </w:rPr>
        <w:t>-</w:t>
      </w:r>
      <w:r>
        <w:rPr>
          <w:rFonts w:hint="eastAsia" w:ascii="宋体" w:hAnsi="宋体" w:eastAsia="方正仿宋_GBK" w:cs="方正仿宋_GBK"/>
          <w:color w:val="auto"/>
          <w:kern w:val="0"/>
          <w:sz w:val="32"/>
          <w:szCs w:val="32"/>
          <w:lang w:val="en-US" w:eastAsia="zh-CN" w:bidi="ar"/>
        </w:rPr>
        <w:t>7</w:t>
      </w:r>
      <w:r>
        <w:rPr>
          <w:rFonts w:hint="default" w:ascii="宋体" w:hAnsi="宋体" w:eastAsia="方正仿宋_GBK" w:cs="方正仿宋_GBK"/>
          <w:color w:val="auto"/>
          <w:kern w:val="0"/>
          <w:sz w:val="32"/>
          <w:szCs w:val="32"/>
          <w:lang w:eastAsia="zh-CN" w:bidi="ar"/>
        </w:rPr>
        <w:t>人评审小组，对</w:t>
      </w:r>
      <w:r>
        <w:rPr>
          <w:rFonts w:hint="eastAsia" w:ascii="宋体" w:hAnsi="宋体" w:eastAsia="方正仿宋_GBK" w:cs="方正仿宋_GBK"/>
          <w:color w:val="auto"/>
          <w:kern w:val="0"/>
          <w:sz w:val="32"/>
          <w:szCs w:val="32"/>
          <w:lang w:eastAsia="zh-CN" w:bidi="ar"/>
        </w:rPr>
        <w:t>申报企业</w:t>
      </w:r>
      <w:r>
        <w:rPr>
          <w:rFonts w:hint="default" w:ascii="宋体" w:hAnsi="宋体" w:eastAsia="方正仿宋_GBK" w:cs="方正仿宋_GBK"/>
          <w:color w:val="auto"/>
          <w:kern w:val="0"/>
          <w:sz w:val="32"/>
          <w:szCs w:val="32"/>
          <w:lang w:eastAsia="zh-CN" w:bidi="ar"/>
        </w:rPr>
        <w:t>提供的资料进行集中评审。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宋体" w:hAnsi="宋体" w:eastAsia="方正仿宋_GBK" w:cs="方正仿宋_GBK"/>
          <w:color w:val="auto"/>
          <w:kern w:val="0"/>
          <w:sz w:val="32"/>
          <w:szCs w:val="32"/>
          <w:lang w:eastAsia="zh-CN" w:bidi="ar"/>
        </w:rPr>
      </w:pPr>
      <w:r>
        <w:rPr>
          <w:rFonts w:hint="default" w:ascii="宋体" w:hAnsi="宋体" w:eastAsia="方正楷体_GBK" w:cs="方正楷体_GBK"/>
          <w:color w:val="auto"/>
          <w:kern w:val="0"/>
          <w:sz w:val="32"/>
          <w:szCs w:val="32"/>
          <w:lang w:eastAsia="zh-CN" w:bidi="ar"/>
        </w:rPr>
        <w:t>（二）</w:t>
      </w:r>
      <w:r>
        <w:rPr>
          <w:rFonts w:hint="default" w:ascii="宋体" w:hAnsi="宋体" w:eastAsia="方正仿宋_GBK" w:cs="方正仿宋_GBK"/>
          <w:color w:val="auto"/>
          <w:kern w:val="0"/>
          <w:sz w:val="32"/>
          <w:szCs w:val="32"/>
          <w:lang w:eastAsia="zh-CN" w:bidi="ar"/>
        </w:rPr>
        <w:t>评审小组按照评分项目和分值进行独立打分，将每一名参选人得分平均值作为其最终得分，按从高到低排列，推荐前1</w:t>
      </w:r>
      <w:r>
        <w:rPr>
          <w:rFonts w:hint="eastAsia" w:ascii="宋体" w:hAnsi="宋体" w:eastAsia="方正仿宋_GBK" w:cs="方正仿宋_GBK"/>
          <w:color w:val="auto"/>
          <w:kern w:val="0"/>
          <w:sz w:val="32"/>
          <w:szCs w:val="32"/>
          <w:lang w:val="en-US" w:eastAsia="zh-CN" w:bidi="ar"/>
        </w:rPr>
        <w:t>-</w:t>
      </w:r>
      <w:r>
        <w:rPr>
          <w:rFonts w:hint="default" w:ascii="宋体" w:hAnsi="宋体" w:eastAsia="方正仿宋_GBK" w:cs="方正仿宋_GBK"/>
          <w:color w:val="auto"/>
          <w:kern w:val="0"/>
          <w:sz w:val="32"/>
          <w:szCs w:val="32"/>
          <w:lang w:eastAsia="zh-CN" w:bidi="ar"/>
        </w:rPr>
        <w:t>3名为中选候选人。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方正仿宋_GBK" w:cs="方正仿宋_GBK"/>
          <w:color w:val="auto"/>
          <w:kern w:val="0"/>
          <w:sz w:val="32"/>
          <w:szCs w:val="32"/>
          <w:lang w:eastAsia="zh-CN" w:bidi="ar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/>
        <w:rPr>
          <w:rFonts w:hint="eastAsia" w:ascii="宋体" w:hAnsi="宋体" w:eastAsia="方正仿宋_GBK" w:cs="方正仿宋_GBK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D21A23-E3F7-449C-841E-67DE28A76C1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73F7C88-FD09-4DA6-BCCE-FCC1E3F415C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8DBD286-DAE5-42B1-9170-3CB66C3ACD82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16F4433-1CEE-4ADB-B59E-77039B4F28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4485931-84A0-4FAE-AA9B-98E25DCD2DD9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4FDA7C8B-0A8C-4146-B67E-63ABE838B6A8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7" w:fontKey="{E4E92951-171E-454A-AF30-A10EDDC139C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0RYBixgEAAHM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yYzBlMDg5ZmQzMjM1NzQ2ZmNhOGJkZmU4NzBlZDQifQ=="/>
  </w:docVars>
  <w:rsids>
    <w:rsidRoot w:val="009E1EAB"/>
    <w:rsid w:val="005C09AD"/>
    <w:rsid w:val="007E252A"/>
    <w:rsid w:val="00914A0D"/>
    <w:rsid w:val="00972DED"/>
    <w:rsid w:val="009E1EAB"/>
    <w:rsid w:val="00BF43F7"/>
    <w:rsid w:val="03E07A24"/>
    <w:rsid w:val="04E43D1C"/>
    <w:rsid w:val="05D03C63"/>
    <w:rsid w:val="09DC4B05"/>
    <w:rsid w:val="0B0E261D"/>
    <w:rsid w:val="0C116176"/>
    <w:rsid w:val="0E1E48DA"/>
    <w:rsid w:val="15517D4D"/>
    <w:rsid w:val="15B91858"/>
    <w:rsid w:val="18CE3BA5"/>
    <w:rsid w:val="1A8364D6"/>
    <w:rsid w:val="1ADC1C18"/>
    <w:rsid w:val="1ADD1861"/>
    <w:rsid w:val="1B6D7BB7"/>
    <w:rsid w:val="1CB03C0C"/>
    <w:rsid w:val="1EE47C93"/>
    <w:rsid w:val="1EED78C6"/>
    <w:rsid w:val="200D573B"/>
    <w:rsid w:val="21027AF6"/>
    <w:rsid w:val="212E41B2"/>
    <w:rsid w:val="23347788"/>
    <w:rsid w:val="23DA1943"/>
    <w:rsid w:val="27382CAD"/>
    <w:rsid w:val="2CFF4613"/>
    <w:rsid w:val="2DBE51D3"/>
    <w:rsid w:val="30B363EB"/>
    <w:rsid w:val="323559FB"/>
    <w:rsid w:val="34383026"/>
    <w:rsid w:val="35D90917"/>
    <w:rsid w:val="36535252"/>
    <w:rsid w:val="3AF00363"/>
    <w:rsid w:val="3D0579A6"/>
    <w:rsid w:val="3D212E83"/>
    <w:rsid w:val="3D9841E7"/>
    <w:rsid w:val="42EB386C"/>
    <w:rsid w:val="454379E6"/>
    <w:rsid w:val="46214D68"/>
    <w:rsid w:val="4C5A7527"/>
    <w:rsid w:val="4C916745"/>
    <w:rsid w:val="4D3730DB"/>
    <w:rsid w:val="4E8F7093"/>
    <w:rsid w:val="4F0771C4"/>
    <w:rsid w:val="4F3D3DD6"/>
    <w:rsid w:val="51670385"/>
    <w:rsid w:val="517D1BAD"/>
    <w:rsid w:val="52F11F4D"/>
    <w:rsid w:val="53F44FF9"/>
    <w:rsid w:val="558266CD"/>
    <w:rsid w:val="570A79CE"/>
    <w:rsid w:val="5ADE19BC"/>
    <w:rsid w:val="5BC261CA"/>
    <w:rsid w:val="60E927DC"/>
    <w:rsid w:val="62886816"/>
    <w:rsid w:val="62955B6F"/>
    <w:rsid w:val="64D44484"/>
    <w:rsid w:val="67C77C0F"/>
    <w:rsid w:val="6A0C5CA9"/>
    <w:rsid w:val="6B571889"/>
    <w:rsid w:val="71276111"/>
    <w:rsid w:val="712D6B22"/>
    <w:rsid w:val="71E65ED9"/>
    <w:rsid w:val="72CE2985"/>
    <w:rsid w:val="72D169E2"/>
    <w:rsid w:val="769D7B4E"/>
    <w:rsid w:val="77C83FE3"/>
    <w:rsid w:val="794072E1"/>
    <w:rsid w:val="79D54D0D"/>
    <w:rsid w:val="7C1D1542"/>
    <w:rsid w:val="7DF545B5"/>
    <w:rsid w:val="7F3535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/>
    </w:pPr>
    <w:rPr>
      <w:spacing w:val="4"/>
      <w:sz w:val="24"/>
      <w:szCs w:val="28"/>
    </w:rPr>
  </w:style>
  <w:style w:type="paragraph" w:styleId="3">
    <w:name w:val="Body Text Indent"/>
    <w:basedOn w:val="1"/>
    <w:qFormat/>
    <w:uiPriority w:val="0"/>
    <w:pPr>
      <w:ind w:firstLine="200" w:firstLineChars="200"/>
      <w:jc w:val="left"/>
    </w:pPr>
    <w:rPr>
      <w:rFonts w:ascii="仿宋_GB2312" w:eastAsia="仿宋_GB2312"/>
      <w:sz w:val="28"/>
    </w:rPr>
  </w:style>
  <w:style w:type="paragraph" w:styleId="5">
    <w:name w:val="annotation text"/>
    <w:basedOn w:val="1"/>
    <w:link w:val="16"/>
    <w:uiPriority w:val="0"/>
    <w:pPr>
      <w:jc w:val="left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0">
    <w:name w:val="annotation subject"/>
    <w:basedOn w:val="5"/>
    <w:next w:val="5"/>
    <w:link w:val="18"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annotation reference"/>
    <w:basedOn w:val="13"/>
    <w:qFormat/>
    <w:uiPriority w:val="0"/>
    <w:rPr>
      <w:sz w:val="21"/>
      <w:szCs w:val="21"/>
    </w:rPr>
  </w:style>
  <w:style w:type="character" w:customStyle="1" w:styleId="16">
    <w:name w:val="批注文字 Char"/>
    <w:basedOn w:val="13"/>
    <w:link w:val="5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7">
    <w:name w:val="批注框文本 Char"/>
    <w:basedOn w:val="13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批注主题 Char"/>
    <w:basedOn w:val="16"/>
    <w:link w:val="10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9">
    <w:name w:val="font112"/>
    <w:basedOn w:val="1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0">
    <w:name w:val="font10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1">
    <w:name w:val="Body text|1"/>
    <w:basedOn w:val="1"/>
    <w:qFormat/>
    <w:uiPriority w:val="0"/>
    <w:pPr>
      <w:spacing w:line="401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22">
    <w:name w:val="Style 1"/>
    <w:basedOn w:val="1"/>
    <w:unhideWhenUsed/>
    <w:qFormat/>
    <w:uiPriority w:val="99"/>
    <w:pPr>
      <w:autoSpaceDE w:val="0"/>
      <w:autoSpaceDN w:val="0"/>
      <w:adjustRightInd w:val="0"/>
    </w:pPr>
    <w:rPr>
      <w:rFonts w:ascii="Calibri" w:hAnsi="Calibri" w:eastAsia="宋体" w:cs="Times New Roman"/>
      <w:sz w:val="20"/>
      <w:szCs w:val="24"/>
    </w:rPr>
  </w:style>
  <w:style w:type="paragraph" w:customStyle="1" w:styleId="23">
    <w:name w:val="GW-列表样式"/>
    <w:basedOn w:val="1"/>
    <w:qFormat/>
    <w:uiPriority w:val="0"/>
    <w:pPr>
      <w:widowControl/>
      <w:spacing w:line="300" w:lineRule="auto"/>
      <w:jc w:val="left"/>
    </w:pPr>
    <w:rPr>
      <w:rFonts w:ascii="仿宋_GB2312" w:hAnsi="宋体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3721</Words>
  <Characters>3855</Characters>
  <Lines>31</Lines>
  <Paragraphs>8</Paragraphs>
  <TotalTime>14</TotalTime>
  <ScaleCrop>false</ScaleCrop>
  <LinksUpToDate>false</LinksUpToDate>
  <CharactersWithSpaces>3903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2022-03-31T05:12:00Z</dcterms:created>
  <dc:creator>11624</dc:creator>
  <cp:lastModifiedBy>Administrator</cp:lastModifiedBy>
  <cp:lastPrinted>2024-01-15T00:43:00Z</cp:lastPrinted>
  <dcterms:modified xsi:type="dcterms:W3CDTF">2024-01-15T01:34:50Z</dcterms:modified>
  <dc:title>西畴县新能源资源开发利用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D7F1281779F04307997AAE7884B44DC8</vt:lpwstr>
  </property>
</Properties>
</file>