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35" w:type="dxa"/>
        <w:jc w:val="center"/>
        <w:tblCellSpacing w:w="0" w:type="dxa"/>
        <w:tblInd w:w="-72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03"/>
        <w:gridCol w:w="720"/>
        <w:gridCol w:w="2016"/>
        <w:gridCol w:w="1332"/>
        <w:gridCol w:w="2139"/>
        <w:gridCol w:w="1293"/>
        <w:gridCol w:w="1267"/>
        <w:gridCol w:w="1676"/>
        <w:gridCol w:w="700"/>
        <w:gridCol w:w="700"/>
        <w:gridCol w:w="700"/>
        <w:gridCol w:w="700"/>
        <w:gridCol w:w="701"/>
        <w:gridCol w:w="6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0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序号</w:t>
            </w:r>
          </w:p>
        </w:tc>
        <w:tc>
          <w:tcPr>
            <w:tcW w:w="2736" w:type="dxa"/>
            <w:gridSpan w:val="2"/>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公开事项</w:t>
            </w:r>
          </w:p>
        </w:tc>
        <w:tc>
          <w:tcPr>
            <w:tcW w:w="1332"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公开内容（要素）</w:t>
            </w:r>
          </w:p>
        </w:tc>
        <w:tc>
          <w:tcPr>
            <w:tcW w:w="2139"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公开依据</w:t>
            </w:r>
          </w:p>
        </w:tc>
        <w:tc>
          <w:tcPr>
            <w:tcW w:w="1293"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公开时限</w:t>
            </w:r>
          </w:p>
        </w:tc>
        <w:tc>
          <w:tcPr>
            <w:tcW w:w="1267"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公开主体</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公开渠道和载体</w:t>
            </w:r>
          </w:p>
        </w:tc>
        <w:tc>
          <w:tcPr>
            <w:tcW w:w="1400" w:type="dxa"/>
            <w:gridSpan w:val="2"/>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公开对象</w:t>
            </w:r>
          </w:p>
        </w:tc>
        <w:tc>
          <w:tcPr>
            <w:tcW w:w="1400" w:type="dxa"/>
            <w:gridSpan w:val="2"/>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公开方式</w:t>
            </w:r>
          </w:p>
        </w:tc>
        <w:tc>
          <w:tcPr>
            <w:tcW w:w="1389" w:type="dxa"/>
            <w:gridSpan w:val="2"/>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一级事项</w:t>
            </w:r>
          </w:p>
        </w:tc>
        <w:tc>
          <w:tcPr>
            <w:tcW w:w="2016"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二级事项</w:t>
            </w:r>
          </w:p>
        </w:tc>
        <w:tc>
          <w:tcPr>
            <w:tcW w:w="1332" w:type="dxa"/>
            <w:vMerge w:val="continue"/>
            <w:shd w:val="clear"/>
            <w:vAlign w:val="center"/>
          </w:tcPr>
          <w:p>
            <w:pPr>
              <w:jc w:val="center"/>
              <w:rPr>
                <w:rFonts w:hint="eastAsia" w:ascii="宋体"/>
                <w:sz w:val="24"/>
                <w:szCs w:val="24"/>
              </w:rPr>
            </w:pPr>
          </w:p>
        </w:tc>
        <w:tc>
          <w:tcPr>
            <w:tcW w:w="2139" w:type="dxa"/>
            <w:vMerge w:val="continue"/>
            <w:shd w:val="clear"/>
            <w:vAlign w:val="center"/>
          </w:tcPr>
          <w:p>
            <w:pPr>
              <w:jc w:val="center"/>
              <w:rPr>
                <w:rFonts w:hint="eastAsia" w:ascii="宋体"/>
                <w:sz w:val="24"/>
                <w:szCs w:val="24"/>
              </w:rPr>
            </w:pPr>
          </w:p>
        </w:tc>
        <w:tc>
          <w:tcPr>
            <w:tcW w:w="1293" w:type="dxa"/>
            <w:vMerge w:val="continue"/>
            <w:shd w:val="clear"/>
            <w:vAlign w:val="center"/>
          </w:tcPr>
          <w:p>
            <w:pPr>
              <w:jc w:val="center"/>
              <w:rPr>
                <w:rFonts w:hint="eastAsia" w:ascii="宋体"/>
                <w:sz w:val="24"/>
                <w:szCs w:val="24"/>
              </w:rPr>
            </w:pPr>
          </w:p>
        </w:tc>
        <w:tc>
          <w:tcPr>
            <w:tcW w:w="1267" w:type="dxa"/>
            <w:vMerge w:val="continue"/>
            <w:shd w:val="clear"/>
            <w:vAlign w:val="center"/>
          </w:tcPr>
          <w:p>
            <w:pPr>
              <w:jc w:val="cente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全社会</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特定群众</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主动</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依申</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请公开</w:t>
            </w:r>
          </w:p>
        </w:tc>
        <w:tc>
          <w:tcPr>
            <w:tcW w:w="70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县级</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72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政策法规文件</w:t>
            </w:r>
          </w:p>
        </w:tc>
        <w:tc>
          <w:tcPr>
            <w:tcW w:w="2016"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法律、行政法规、部门规章</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有关广播电视和网络视听的法律法规、规章</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《中华人民共和国政府信息公开条例》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vMerge w:val="continue"/>
            <w:shd w:val="clear"/>
            <w:vAlign w:val="center"/>
          </w:tcPr>
          <w:p>
            <w:pPr>
              <w:rPr>
                <w:rFonts w:hint="eastAsia" w:ascii="宋体"/>
                <w:sz w:val="24"/>
                <w:szCs w:val="24"/>
              </w:rPr>
            </w:pP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1" w:type="dxa"/>
            <w:vMerge w:val="continue"/>
            <w:shd w:val="clear"/>
            <w:vAlign w:val="center"/>
          </w:tcPr>
          <w:p>
            <w:pPr>
              <w:jc w:val="center"/>
              <w:rPr>
                <w:rFonts w:hint="eastAsia" w:ascii="宋体"/>
                <w:sz w:val="24"/>
                <w:szCs w:val="24"/>
              </w:rPr>
            </w:pPr>
          </w:p>
        </w:tc>
        <w:tc>
          <w:tcPr>
            <w:tcW w:w="68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vMerge w:val="continue"/>
            <w:shd w:val="clear"/>
            <w:vAlign w:val="center"/>
          </w:tcPr>
          <w:p>
            <w:pPr>
              <w:rPr>
                <w:rFonts w:hint="eastAsia" w:ascii="宋体"/>
                <w:sz w:val="24"/>
                <w:szCs w:val="24"/>
              </w:rPr>
            </w:pP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1" w:type="dxa"/>
            <w:vMerge w:val="continue"/>
            <w:shd w:val="clear"/>
            <w:vAlign w:val="center"/>
          </w:tcPr>
          <w:p>
            <w:pPr>
              <w:jc w:val="center"/>
              <w:rPr>
                <w:rFonts w:hint="eastAsia" w:ascii="宋体"/>
                <w:sz w:val="24"/>
                <w:szCs w:val="24"/>
              </w:rPr>
            </w:pPr>
          </w:p>
        </w:tc>
        <w:tc>
          <w:tcPr>
            <w:tcW w:w="68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规范性文件</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涉及广播电视和网络视听领域的规范性文件</w:t>
            </w: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vMerge w:val="continue"/>
            <w:shd w:val="clear"/>
            <w:vAlign w:val="center"/>
          </w:tcPr>
          <w:p>
            <w:pPr>
              <w:rPr>
                <w:rFonts w:hint="eastAsia" w:ascii="宋体"/>
                <w:sz w:val="24"/>
                <w:szCs w:val="24"/>
              </w:rPr>
            </w:pP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0" w:type="dxa"/>
            <w:vMerge w:val="continue"/>
            <w:shd w:val="clear"/>
            <w:vAlign w:val="center"/>
          </w:tcPr>
          <w:p>
            <w:pPr>
              <w:jc w:val="center"/>
              <w:rPr>
                <w:rFonts w:hint="eastAsia" w:ascii="宋体"/>
                <w:sz w:val="24"/>
                <w:szCs w:val="24"/>
              </w:rPr>
            </w:pPr>
          </w:p>
        </w:tc>
        <w:tc>
          <w:tcPr>
            <w:tcW w:w="700" w:type="dxa"/>
            <w:vMerge w:val="continue"/>
            <w:shd w:val="clear"/>
            <w:vAlign w:val="center"/>
          </w:tcPr>
          <w:p>
            <w:pPr>
              <w:rPr>
                <w:rFonts w:hint="eastAsia" w:ascii="宋体"/>
                <w:sz w:val="24"/>
                <w:szCs w:val="24"/>
              </w:rPr>
            </w:pPr>
          </w:p>
        </w:tc>
        <w:tc>
          <w:tcPr>
            <w:tcW w:w="701" w:type="dxa"/>
            <w:vMerge w:val="continue"/>
            <w:shd w:val="clear"/>
            <w:vAlign w:val="center"/>
          </w:tcPr>
          <w:p>
            <w:pPr>
              <w:jc w:val="center"/>
              <w:rPr>
                <w:rFonts w:hint="eastAsia" w:ascii="宋体"/>
                <w:sz w:val="24"/>
                <w:szCs w:val="24"/>
              </w:rPr>
            </w:pPr>
          </w:p>
        </w:tc>
        <w:tc>
          <w:tcPr>
            <w:tcW w:w="688"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72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可</w:t>
            </w: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乡镇设立广播电视站和机关、部队、团体、企业事业单位设立有线广播电视站审批</w:t>
            </w:r>
          </w:p>
        </w:tc>
        <w:tc>
          <w:tcPr>
            <w:tcW w:w="13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w:t>
            </w:r>
            <w:r>
              <w:rPr>
                <w:rFonts w:hint="eastAsia" w:ascii="宋体" w:hAnsi="宋体" w:eastAsia="宋体" w:cs="宋体"/>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审批结果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《广播电视站审批管理暂行规定》</w:t>
            </w:r>
          </w:p>
        </w:tc>
        <w:tc>
          <w:tcPr>
            <w:tcW w:w="129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56"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有线广播电视传输覆盖网工程验收审核</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主体信息、审批结果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1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卫星电视广播地面接收设施安装服务许可</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《卫星电视广播地面接收设施管理规定》</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《卫星电视广播地面接收设施安装服务暂行办法》</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w:t>
            </w:r>
            <w:r>
              <w:rPr>
                <w:rFonts w:ascii="宋体" w:hAnsi="宋体" w:eastAsia="宋体" w:cs="宋体"/>
                <w:kern w:val="0"/>
                <w:sz w:val="24"/>
                <w:szCs w:val="24"/>
                <w:bdr w:val="none" w:color="auto" w:sz="0" w:space="0"/>
                <w:lang w:val="en-US" w:eastAsia="zh-CN" w:bidi="ar"/>
              </w:rPr>
              <w:t>《广电总局关于设立卫星地面接收设施安装服务机构审批事项的通知》</w:t>
            </w:r>
          </w:p>
        </w:tc>
        <w:tc>
          <w:tcPr>
            <w:tcW w:w="129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设置卫星电视广播地面接收设施审批</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《卫星电视广播地面接收设施管理规定》</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w:t>
            </w:r>
            <w:r>
              <w:rPr>
                <w:rFonts w:ascii="宋体" w:hAnsi="宋体" w:eastAsia="宋体" w:cs="宋体"/>
                <w:kern w:val="0"/>
                <w:sz w:val="24"/>
                <w:szCs w:val="24"/>
                <w:bdr w:val="none" w:color="auto" w:sz="0" w:space="0"/>
                <w:lang w:val="en-US" w:eastAsia="zh-CN" w:bidi="ar"/>
              </w:rPr>
              <w:t>《〈卫星电视广播地面接收设施管理规定〉实施细则》</w:t>
            </w:r>
          </w:p>
        </w:tc>
        <w:tc>
          <w:tcPr>
            <w:tcW w:w="129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03" w:type="dxa"/>
            <w:vMerge w:val="restart"/>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720" w:type="dxa"/>
            <w:vMerge w:val="restart"/>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罚</w:t>
            </w: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对擅自设立广播电台、电视台、教育电视台、有线广播电视传输覆盖网、广播电视站的处罚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对擅自设立广播电视发射台、转播台、微波站、卫星上行站的处罚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对擅自设立广播电视节目制作经营单位的处罚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对擅自制作、发行、播出电视剧或者擅自制作其他广播电视节目的处罚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对制作、发行、播放、向境外提供含有禁止内容的节目的处罚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《电视剧内容管理规定》</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对擅自变更台名、台标、节目设置范围或者节目套数的处罚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对出租、转让播出时段的处罚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对违规转播、播放广播电视节目的处罚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对违反引进动画片播出比例或播出广告时间超过未成年人节目管理规定的处罚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《境外电视节目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引进、播出管理规定》</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对播放境外广播电视节目或者广告的时间超出规定的处罚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对播放未取得广播电视节目制作经营许可的单位制作的广播电视节目或者未取得电视剧制作许可的单位制作的电视剧的处罚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对违规发行和播出未经审查的中外合作制作电视剧（含电视动画片）的处罚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《中外合作制作电视剧管理规定》</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对违规从事中外合作制作电视剧的处罚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对播放未经批准的境外电影、电视剧和其他广播电视节目的处罚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《境外电视节目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引进、播出管理规定》</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对教育电视台播放规定禁止播放的节目的处罚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对擅自举办广播电视节目交流、交易活动的处罚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对出租、转让频率、频段，擅自变更广播电视发射台、转播台技术参数的处罚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对广播电视发射台、转播台擅自播放自办节目、插播广告的处罚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对擅自利用卫星方式传输广播电视节目的处罚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对擅自以卫星等传输方式进口、转播境外广播电视节目的处罚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《境外电视节目引进、播出管理规定》</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对擅自利用有线广播电视传输覆盖网播放节目的处罚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对擅自进行广播电视传输覆盖网的工程选址、设计、施工、安装的处罚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对侵占、干扰广播电视专用频率和擅自截传、干扰、解扰广播电视信号的处罚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对危害广播电台、电视台安全播出及破坏广播电视设施的处罚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《广播电视设施保护条例》</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对违反规定在广播电视设施保护范围内实施破坏或者威胁广播电视设施安全的行为的处罚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《广播电视设施保护条例》</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对已获得入网认定证书的生产企业实施违反有关生产、管理或服务规定行为的处罚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《广播电视设备器材入网认定管理办法》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1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对擅自安装和使用卫星地面接收设施的处罚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《卫星地面接收设施接收外国卫星传送电视节目管理办法》</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《卫星电视广播地面接收设施管理规定》</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3.</w:t>
            </w:r>
            <w:r>
              <w:rPr>
                <w:rFonts w:ascii="宋体" w:hAnsi="宋体" w:eastAsia="宋体" w:cs="宋体"/>
                <w:kern w:val="0"/>
                <w:sz w:val="24"/>
                <w:szCs w:val="24"/>
                <w:bdr w:val="none" w:color="auto" w:sz="0" w:space="0"/>
                <w:lang w:val="en-US" w:eastAsia="zh-CN" w:bidi="ar"/>
              </w:rPr>
              <w:t>《〈卫星电视广播地面接收设施管理规定〉实施细则》</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6"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对未持有《许可证》而擅自设置卫星地面接收设施接收外国卫星传送的电视节目的处罚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《卫星地面接收设施接收外国卫星传送电视节目管理办法》</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《〈卫星电视广播地面接收设施管理规定〉实施细则》</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对擅自提供卫星地面接收设施安装服务的处罚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《〈卫星电视广播地面接收设施管理规定〉实施细则》</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《卫星电视广播地面接收设施安装服务暂行办法》</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对卫星地面接收设施安装服务机构和卫星地面接收设施生产企业之间，违规存在利益关联的处罚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《卫星电视广播地面接收设施安装服务暂行办法》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对违规接收、使用、录制、传播外国卫星传送电视节目的处罚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《卫星地面接收设施接收外国卫星传送电视节目管理办法》</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《〈卫星电视广播地面接收设施管理规定〉实施细则》</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对擅自从事广播电视节目传送业务的处罚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《广播电视节目传送业务管理办法》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对从事广播电视传送业务的机构实施有关违规行为的处罚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《广播电视节目传送业务管理办法》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对播出含有禁止内容的、禁止播出的广播电视广告的处罚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《广播电视广告播出管理办法》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对播放广告超时、违规插播广告的处罚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《广播电视广告播出管理办法》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6"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对违规冠名、违规播出具有博彩性质广告、违规播出挂角广告、播出商业广告不尊重公众生活习惯、违规播出酒类商业广告的处</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《广播电视管理条例》</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对违规开办有线电视台、电视站、使用有线电视设施以及违规开展有线电视播映活动的处罚</w:t>
            </w:r>
          </w:p>
        </w:tc>
        <w:tc>
          <w:tcPr>
            <w:tcW w:w="1332" w:type="dxa"/>
            <w:vMerge w:val="continue"/>
            <w:shd w:val="clear"/>
            <w:vAlign w:val="center"/>
          </w:tcPr>
          <w:p>
            <w:pPr>
              <w:rPr>
                <w:rFonts w:hint="eastAsia" w:ascii="宋体"/>
                <w:sz w:val="24"/>
                <w:szCs w:val="24"/>
              </w:rPr>
            </w:pP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《有线电视管理暂行办法》</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对擅自开办视频点播业务的处罚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《广播电视视频点播业务管理办法》</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对持有《广播电视视频点播业务许可证》的机构实施有关违规行为的处罚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对宾馆饭店允许无证机构在其宾馆饭店内经营视频点播业务的处罚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《广播电视视频点播业务管理办法》</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对擅自从事专网及定向传播视听节目服务的处罚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《专网及定向传播视听节目服务管理规定》</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对专网及定向传播视听节目服务单位传播违规节目内容的处罚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对专网及定向传播视听节目服务单位实施的其他违规行为的处罚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对擅自从事互联网视听节目服务的处罚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《互联网视听节目服务管理规 定》</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对互联网视听节目服务单位传播违规节目内容的处罚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对互联网视听节目服务单位未按照许可证载明或备案的事项从事互联网视听节目服务的或违规播出时政类视听新闻节目的处罚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对互联网视听节目服务单位转播、链接、聚合、集成非法的广播电视频道和视听节目网站内容的，擅自插播、截留视听节目信号的处罚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对互联网视听节目服务单位实施违规经营和管理行为的处罚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《互联网视听节目服务管理规 定》</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对制作、传播渲染暴力、血腥、恐怖，教唆犯罪或者传授犯罪方法的未成年人节目的处罚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r>
              <w:rPr>
                <w:rFonts w:ascii="宋体" w:hAnsi="宋体" w:eastAsia="宋体" w:cs="宋体"/>
                <w:kern w:val="0"/>
                <w:sz w:val="24"/>
                <w:szCs w:val="24"/>
                <w:bdr w:val="none" w:color="auto" w:sz="0" w:space="0"/>
                <w:lang w:val="en-US" w:eastAsia="zh-CN" w:bidi="ar"/>
              </w:rPr>
              <w:t>《广播电视管理条例》</w:t>
            </w:r>
            <w:r>
              <w:rPr>
                <w:rFonts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2.</w:t>
            </w:r>
            <w:r>
              <w:rPr>
                <w:rFonts w:ascii="宋体" w:hAnsi="宋体" w:eastAsia="宋体" w:cs="宋体"/>
                <w:kern w:val="0"/>
                <w:sz w:val="24"/>
                <w:szCs w:val="24"/>
                <w:bdr w:val="none" w:color="auto" w:sz="0" w:space="0"/>
                <w:lang w:val="en-US" w:eastAsia="zh-CN" w:bidi="ar"/>
              </w:rPr>
              <w:t>《未成年人节目管理规定》</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6"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对在以科普、教育、警示为目的制作的未成年人节目中包含渲染暴力、血腥、恐怖，教唆犯罪或者传授犯罪方法，但未设置明确提醒、进行技术处理的处罚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对制作、传播利用未成年人或者未成年人角色进行商业宣传的非广告类节目的处罚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对机构和人员设置、技术系统配置、管理制度、运行流程、应急预案等不符合有关规定，导致播出质量达不到要求的处罚</w:t>
            </w:r>
          </w:p>
        </w:tc>
        <w:tc>
          <w:tcPr>
            <w:tcW w:w="1332" w:type="dxa"/>
            <w:vMerge w:val="continue"/>
            <w:shd w:val="clear"/>
            <w:vAlign w:val="center"/>
          </w:tcPr>
          <w:p>
            <w:pPr>
              <w:rPr>
                <w:rFonts w:hint="eastAsia" w:ascii="宋体"/>
                <w:sz w:val="24"/>
                <w:szCs w:val="24"/>
              </w:rPr>
            </w:pP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《广播电视安全播出管理规定》</w:t>
            </w:r>
          </w:p>
        </w:tc>
        <w:tc>
          <w:tcPr>
            <w:tcW w:w="1293" w:type="dxa"/>
            <w:vMerge w:val="continue"/>
            <w:shd w:val="clear"/>
            <w:vAlign w:val="center"/>
          </w:tcPr>
          <w:p>
            <w:pPr>
              <w:rPr>
                <w:rFonts w:hint="eastAsia" w:ascii="宋体"/>
                <w:sz w:val="24"/>
                <w:szCs w:val="24"/>
              </w:rPr>
            </w:pP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对技术系统的代维单位管理不力、引发重大安全播出事故的处罚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对安全播出责任单位之间责任界限不清晰、导致故障处置不及时的处罚</w:t>
            </w:r>
          </w:p>
        </w:tc>
        <w:tc>
          <w:tcPr>
            <w:tcW w:w="1332"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主体信息、案由、处罚依据、处罚结果</w:t>
            </w:r>
          </w:p>
        </w:tc>
        <w:tc>
          <w:tcPr>
            <w:tcW w:w="2139"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《广播电视安全播出管理规定》</w:t>
            </w:r>
          </w:p>
        </w:tc>
        <w:tc>
          <w:tcPr>
            <w:tcW w:w="1293" w:type="dxa"/>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信息形成</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（变更）20个工作日内</w:t>
            </w:r>
          </w:p>
        </w:tc>
        <w:tc>
          <w:tcPr>
            <w:tcW w:w="1267"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r>
              <w:rPr>
                <w:rFonts w:ascii="宋体" w:hAnsi="宋体" w:eastAsia="宋体" w:cs="宋体"/>
                <w:kern w:val="0"/>
                <w:sz w:val="24"/>
                <w:szCs w:val="24"/>
                <w:bdr w:val="none" w:color="auto" w:sz="0" w:space="0"/>
                <w:lang w:val="en-US" w:eastAsia="zh-CN" w:bidi="ar"/>
              </w:rPr>
              <w:t>县广播电视局</w:t>
            </w:r>
          </w:p>
        </w:tc>
        <w:tc>
          <w:tcPr>
            <w:tcW w:w="1676" w:type="dxa"/>
            <w:vMerge w:val="restart"/>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西畴政务网</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对节目播出、传送质量不好影响用户正常接收广播电视节目的处罚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对从事广播电视传输、分发、覆盖业务的安全播出责任单位未按照有关规定完整传输、分发必转的广播电视节目的处罚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6"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对未按照规定向广播电视行政部门设立的监测监管、指挥调度机构提供完整节目信号、解密授权及相关信息，或者干扰、阻碍监测监管、指挥调度活动的处罚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对妨碍广播电视行政部门监督检查、事故调查，或者不服从安全播出统一调配的处罚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对未按照规定记录、保存本单位播出、集成、传输、分发、发射的节目信号的质量和效果的处罚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CellSpacing w:w="0" w:type="dxa"/>
          <w:jc w:val="center"/>
        </w:trPr>
        <w:tc>
          <w:tcPr>
            <w:tcW w:w="803" w:type="dxa"/>
            <w:vMerge w:val="continue"/>
            <w:shd w:val="clear"/>
            <w:vAlign w:val="center"/>
          </w:tcPr>
          <w:p>
            <w:pPr>
              <w:jc w:val="center"/>
              <w:rPr>
                <w:rFonts w:hint="eastAsia" w:ascii="宋体"/>
                <w:sz w:val="24"/>
                <w:szCs w:val="24"/>
              </w:rPr>
            </w:pPr>
          </w:p>
        </w:tc>
        <w:tc>
          <w:tcPr>
            <w:tcW w:w="720" w:type="dxa"/>
            <w:vMerge w:val="continue"/>
            <w:shd w:val="clear"/>
            <w:vAlign w:val="center"/>
          </w:tcPr>
          <w:p>
            <w:pPr>
              <w:jc w:val="center"/>
              <w:rPr>
                <w:rFonts w:hint="eastAsia" w:ascii="宋体"/>
                <w:sz w:val="24"/>
                <w:szCs w:val="24"/>
              </w:rPr>
            </w:pP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对未按照规定向广播电视行政部门备案安全保障方案或者应急预案的处罚</w:t>
            </w:r>
          </w:p>
        </w:tc>
        <w:tc>
          <w:tcPr>
            <w:tcW w:w="1332" w:type="dxa"/>
            <w:vMerge w:val="continue"/>
            <w:shd w:val="clear"/>
            <w:vAlign w:val="center"/>
          </w:tcPr>
          <w:p>
            <w:pPr>
              <w:rPr>
                <w:rFonts w:hint="eastAsia" w:ascii="宋体"/>
                <w:sz w:val="24"/>
                <w:szCs w:val="24"/>
              </w:rPr>
            </w:pPr>
          </w:p>
        </w:tc>
        <w:tc>
          <w:tcPr>
            <w:tcW w:w="2139" w:type="dxa"/>
            <w:vMerge w:val="continue"/>
            <w:shd w:val="clear"/>
            <w:vAlign w:val="center"/>
          </w:tcPr>
          <w:p>
            <w:pPr>
              <w:rPr>
                <w:rFonts w:hint="eastAsia" w:ascii="宋体"/>
                <w:sz w:val="24"/>
                <w:szCs w:val="24"/>
              </w:rPr>
            </w:pPr>
          </w:p>
        </w:tc>
        <w:tc>
          <w:tcPr>
            <w:tcW w:w="1293" w:type="dxa"/>
            <w:vMerge w:val="continue"/>
            <w:shd w:val="clear"/>
            <w:vAlign w:val="center"/>
          </w:tcPr>
          <w:p>
            <w:pPr>
              <w:rPr>
                <w:rFonts w:hint="eastAsia" w:ascii="宋体"/>
                <w:sz w:val="24"/>
                <w:szCs w:val="24"/>
              </w:rPr>
            </w:pPr>
          </w:p>
        </w:tc>
        <w:tc>
          <w:tcPr>
            <w:tcW w:w="1267" w:type="dxa"/>
            <w:vMerge w:val="continue"/>
            <w:shd w:val="clear"/>
            <w:vAlign w:val="center"/>
          </w:tcPr>
          <w:p>
            <w:pPr>
              <w:rPr>
                <w:rFonts w:hint="eastAsia" w:ascii="宋体"/>
                <w:sz w:val="24"/>
                <w:szCs w:val="24"/>
              </w:rPr>
            </w:pP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blCellSpacing w:w="0" w:type="dxa"/>
          <w:jc w:val="center"/>
        </w:trPr>
        <w:tc>
          <w:tcPr>
            <w:tcW w:w="803"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72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公共服务</w:t>
            </w:r>
          </w:p>
        </w:tc>
        <w:tc>
          <w:tcPr>
            <w:tcW w:w="201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广播电视基本公共服务标准</w:t>
            </w:r>
          </w:p>
        </w:tc>
        <w:tc>
          <w:tcPr>
            <w:tcW w:w="13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国家基本公共服务标准、地方具体实施配套标准、县标准化目录</w:t>
            </w:r>
          </w:p>
        </w:tc>
        <w:tc>
          <w:tcPr>
            <w:tcW w:w="213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《关于印发＜国家基本公共服务标准（2021 年版）＞的通知》</w:t>
            </w:r>
          </w:p>
        </w:tc>
        <w:tc>
          <w:tcPr>
            <w:tcW w:w="1293" w:type="dxa"/>
            <w:vMerge w:val="continue"/>
            <w:shd w:val="clear"/>
            <w:vAlign w:val="center"/>
          </w:tcPr>
          <w:p>
            <w:pPr>
              <w:rPr>
                <w:rFonts w:hint="eastAsia" w:ascii="宋体"/>
                <w:sz w:val="24"/>
                <w:szCs w:val="24"/>
              </w:rPr>
            </w:pPr>
          </w:p>
        </w:tc>
        <w:tc>
          <w:tcPr>
            <w:tcW w:w="1267" w:type="dxa"/>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西畴</w:t>
            </w:r>
            <w:bookmarkStart w:id="0" w:name="_GoBack"/>
            <w:bookmarkEnd w:id="0"/>
            <w:r>
              <w:rPr>
                <w:rFonts w:ascii="宋体" w:hAnsi="宋体" w:eastAsia="宋体" w:cs="宋体"/>
                <w:kern w:val="0"/>
                <w:sz w:val="24"/>
                <w:szCs w:val="24"/>
                <w:bdr w:val="none" w:color="auto" w:sz="0" w:space="0"/>
                <w:lang w:val="en-US" w:eastAsia="zh-CN" w:bidi="ar"/>
              </w:rPr>
              <w:t>县广播电视局</w:t>
            </w:r>
          </w:p>
        </w:tc>
        <w:tc>
          <w:tcPr>
            <w:tcW w:w="1676" w:type="dxa"/>
            <w:vMerge w:val="continue"/>
            <w:shd w:val="clear"/>
            <w:vAlign w:val="center"/>
          </w:tcPr>
          <w:p>
            <w:pPr>
              <w:rPr>
                <w:rFonts w:hint="eastAsia" w:ascii="宋体"/>
                <w:sz w:val="24"/>
                <w:szCs w:val="24"/>
              </w:rPr>
            </w:pP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0"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7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701"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w:t>
            </w:r>
          </w:p>
        </w:tc>
        <w:tc>
          <w:tcPr>
            <w:tcW w:w="68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kern w:val="0"/>
          <w:sz w:val="19"/>
          <w:szCs w:val="19"/>
          <w:bdr w:val="none" w:color="auto" w:sz="0" w:space="0"/>
          <w:shd w:val="clear" w:fill="FFFFFF"/>
          <w:lang w:val="en-US" w:eastAsia="zh-CN" w:bidi="ar"/>
        </w:rPr>
        <w:t> </w:t>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begin"/>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instrText xml:space="preserve"> HYPERLINK "http://www.yaoan.gov.cn/javascript:void(0);" \o "分享到微信" </w:instrText>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separate"/>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end"/>
      </w:r>
      <w:r>
        <w:rPr>
          <w:rFonts w:ascii="宋体" w:hAnsi="宋体" w:eastAsia="宋体" w:cs="宋体"/>
          <w:i w:val="0"/>
          <w:caps w:val="0"/>
          <w:color w:val="000000"/>
          <w:spacing w:val="0"/>
          <w:kern w:val="0"/>
          <w:sz w:val="19"/>
          <w:szCs w:val="19"/>
          <w:bdr w:val="none" w:color="auto" w:sz="0" w:space="0"/>
          <w:shd w:val="clear" w:fill="FFFFFF"/>
          <w:lang w:val="en-US" w:eastAsia="zh-CN" w:bidi="ar"/>
        </w:rPr>
        <w:t> </w:t>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begin"/>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instrText xml:space="preserve"> HYPERLINK "http://www.yaoan.gov.cn/javascript:void(0);" \o "分享到QQ好友" </w:instrText>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separate"/>
      </w:r>
      <w:r>
        <w:rPr>
          <w:rFonts w:ascii="宋体" w:hAnsi="宋体" w:eastAsia="宋体" w:cs="宋体"/>
          <w:i w:val="0"/>
          <w:caps w:val="0"/>
          <w:color w:val="333333"/>
          <w:spacing w:val="0"/>
          <w:kern w:val="0"/>
          <w:sz w:val="19"/>
          <w:szCs w:val="19"/>
          <w:u w:val="none"/>
          <w:bdr w:val="none" w:color="auto" w:sz="0" w:space="0"/>
          <w:shd w:val="clear" w:fill="FFFFFF"/>
          <w:lang w:val="en-US" w:eastAsia="zh-CN" w:bidi="ar"/>
        </w:rPr>
        <w:fldChar w:fldCharType="end"/>
      </w:r>
    </w:p>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themeColor="text1"/>
        <w:spacing w:val="0"/>
        <w:sz w:val="42"/>
        <w:szCs w:val="42"/>
        <w:shd w:val="clear"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42"/>
        <w:szCs w:val="42"/>
        <w:shd w:val="clear" w:fill="FFFFFF"/>
        <w:lang w:eastAsia="zh-CN"/>
        <w14:textFill>
          <w14:solidFill>
            <w14:schemeClr w14:val="tx1"/>
          </w14:solidFill>
        </w14:textFill>
      </w:rPr>
      <w:t>西畴县</w:t>
    </w:r>
    <w:r>
      <w:rPr>
        <w:rFonts w:hint="eastAsia" w:ascii="微软雅黑" w:hAnsi="微软雅黑" w:eastAsia="微软雅黑" w:cs="微软雅黑"/>
        <w:i w:val="0"/>
        <w:caps w:val="0"/>
        <w:color w:val="000000" w:themeColor="text1"/>
        <w:spacing w:val="0"/>
        <w:sz w:val="42"/>
        <w:szCs w:val="42"/>
        <w:shd w:val="clear" w:fill="FFFFFF"/>
        <w14:textFill>
          <w14:solidFill>
            <w14:schemeClr w14:val="tx1"/>
          </w14:solidFill>
        </w14:textFill>
      </w:rPr>
      <w:t>广播电视领域基层政务公开标准目录</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2489"/>
    <w:rsid w:val="00306C00"/>
    <w:rsid w:val="00364E0E"/>
    <w:rsid w:val="0038388B"/>
    <w:rsid w:val="003D3CF2"/>
    <w:rsid w:val="00431A99"/>
    <w:rsid w:val="0063630D"/>
    <w:rsid w:val="006439F2"/>
    <w:rsid w:val="00677F7A"/>
    <w:rsid w:val="006E2257"/>
    <w:rsid w:val="0073521E"/>
    <w:rsid w:val="007E6877"/>
    <w:rsid w:val="00831AEE"/>
    <w:rsid w:val="00903ED5"/>
    <w:rsid w:val="00993932"/>
    <w:rsid w:val="00A26819"/>
    <w:rsid w:val="00A96E84"/>
    <w:rsid w:val="00B1778B"/>
    <w:rsid w:val="00B406EA"/>
    <w:rsid w:val="00BB0C79"/>
    <w:rsid w:val="00BD538D"/>
    <w:rsid w:val="00C11B8B"/>
    <w:rsid w:val="00C844A0"/>
    <w:rsid w:val="00CB610D"/>
    <w:rsid w:val="00D02E87"/>
    <w:rsid w:val="00D12202"/>
    <w:rsid w:val="00D27ECF"/>
    <w:rsid w:val="00D51AF9"/>
    <w:rsid w:val="00E2667B"/>
    <w:rsid w:val="00E80586"/>
    <w:rsid w:val="00EF5A84"/>
    <w:rsid w:val="00F376A3"/>
    <w:rsid w:val="00F65E93"/>
    <w:rsid w:val="010439B7"/>
    <w:rsid w:val="010511FD"/>
    <w:rsid w:val="0109281E"/>
    <w:rsid w:val="010F1647"/>
    <w:rsid w:val="01224DC9"/>
    <w:rsid w:val="014A52DC"/>
    <w:rsid w:val="014C0BD6"/>
    <w:rsid w:val="0152409E"/>
    <w:rsid w:val="01620622"/>
    <w:rsid w:val="016417FB"/>
    <w:rsid w:val="017A14DF"/>
    <w:rsid w:val="018539F1"/>
    <w:rsid w:val="01A067CE"/>
    <w:rsid w:val="01B14AD5"/>
    <w:rsid w:val="01B73BF4"/>
    <w:rsid w:val="01BF15D2"/>
    <w:rsid w:val="01C77FA9"/>
    <w:rsid w:val="01D75BD3"/>
    <w:rsid w:val="01DA2994"/>
    <w:rsid w:val="01E81F66"/>
    <w:rsid w:val="01EB5D43"/>
    <w:rsid w:val="01EF1F33"/>
    <w:rsid w:val="01FC490C"/>
    <w:rsid w:val="01FF5787"/>
    <w:rsid w:val="020348D9"/>
    <w:rsid w:val="0207204B"/>
    <w:rsid w:val="020B7046"/>
    <w:rsid w:val="020F1C03"/>
    <w:rsid w:val="02185452"/>
    <w:rsid w:val="021B2C30"/>
    <w:rsid w:val="022F2839"/>
    <w:rsid w:val="023A5E10"/>
    <w:rsid w:val="023F2600"/>
    <w:rsid w:val="0242089E"/>
    <w:rsid w:val="024F5147"/>
    <w:rsid w:val="025712AA"/>
    <w:rsid w:val="026C7D2E"/>
    <w:rsid w:val="027A281D"/>
    <w:rsid w:val="028A7621"/>
    <w:rsid w:val="028C6652"/>
    <w:rsid w:val="028D006D"/>
    <w:rsid w:val="028D03F3"/>
    <w:rsid w:val="028E2EAC"/>
    <w:rsid w:val="02926974"/>
    <w:rsid w:val="029511A8"/>
    <w:rsid w:val="02A97462"/>
    <w:rsid w:val="02B044CB"/>
    <w:rsid w:val="02BA4C6B"/>
    <w:rsid w:val="02BD17DA"/>
    <w:rsid w:val="02C60C37"/>
    <w:rsid w:val="02C816F8"/>
    <w:rsid w:val="02C85B20"/>
    <w:rsid w:val="02D46C4B"/>
    <w:rsid w:val="02D831DC"/>
    <w:rsid w:val="02F421B2"/>
    <w:rsid w:val="02F56E68"/>
    <w:rsid w:val="02F9010C"/>
    <w:rsid w:val="02FE6C5D"/>
    <w:rsid w:val="030458B8"/>
    <w:rsid w:val="030B6204"/>
    <w:rsid w:val="030C6BE8"/>
    <w:rsid w:val="030F29A7"/>
    <w:rsid w:val="03110ADC"/>
    <w:rsid w:val="0318327D"/>
    <w:rsid w:val="031A7C39"/>
    <w:rsid w:val="031C73B6"/>
    <w:rsid w:val="032469C9"/>
    <w:rsid w:val="03267F93"/>
    <w:rsid w:val="032A2957"/>
    <w:rsid w:val="032E2275"/>
    <w:rsid w:val="032F3D8F"/>
    <w:rsid w:val="03303FD0"/>
    <w:rsid w:val="0334154F"/>
    <w:rsid w:val="03400B0A"/>
    <w:rsid w:val="03462302"/>
    <w:rsid w:val="03465369"/>
    <w:rsid w:val="034750A8"/>
    <w:rsid w:val="034A07B6"/>
    <w:rsid w:val="034E7103"/>
    <w:rsid w:val="035A0ACB"/>
    <w:rsid w:val="035B2821"/>
    <w:rsid w:val="0363129D"/>
    <w:rsid w:val="036A15C0"/>
    <w:rsid w:val="036D42EE"/>
    <w:rsid w:val="03730918"/>
    <w:rsid w:val="03736550"/>
    <w:rsid w:val="037A6E90"/>
    <w:rsid w:val="037B4BBA"/>
    <w:rsid w:val="037D4054"/>
    <w:rsid w:val="037F287E"/>
    <w:rsid w:val="03831D10"/>
    <w:rsid w:val="038A5E58"/>
    <w:rsid w:val="03916C47"/>
    <w:rsid w:val="039556AE"/>
    <w:rsid w:val="03975844"/>
    <w:rsid w:val="0397695A"/>
    <w:rsid w:val="03A429C5"/>
    <w:rsid w:val="03A77856"/>
    <w:rsid w:val="03B32AC3"/>
    <w:rsid w:val="03C21B57"/>
    <w:rsid w:val="03C83E66"/>
    <w:rsid w:val="03D26FED"/>
    <w:rsid w:val="03E97589"/>
    <w:rsid w:val="03F40F13"/>
    <w:rsid w:val="040F2C97"/>
    <w:rsid w:val="0410590E"/>
    <w:rsid w:val="0411220C"/>
    <w:rsid w:val="041A07D8"/>
    <w:rsid w:val="04364932"/>
    <w:rsid w:val="043E75B4"/>
    <w:rsid w:val="044114BE"/>
    <w:rsid w:val="04482825"/>
    <w:rsid w:val="044D1788"/>
    <w:rsid w:val="045850D6"/>
    <w:rsid w:val="04661E93"/>
    <w:rsid w:val="046C44A6"/>
    <w:rsid w:val="047F1E65"/>
    <w:rsid w:val="04812801"/>
    <w:rsid w:val="048459F4"/>
    <w:rsid w:val="048704D4"/>
    <w:rsid w:val="04976FE9"/>
    <w:rsid w:val="049B4305"/>
    <w:rsid w:val="049C34BA"/>
    <w:rsid w:val="049D50E8"/>
    <w:rsid w:val="04A37CA7"/>
    <w:rsid w:val="04B25B56"/>
    <w:rsid w:val="04BC6774"/>
    <w:rsid w:val="04CA0961"/>
    <w:rsid w:val="04CC278D"/>
    <w:rsid w:val="04CD01A4"/>
    <w:rsid w:val="04D02145"/>
    <w:rsid w:val="04D70396"/>
    <w:rsid w:val="04DD17ED"/>
    <w:rsid w:val="04E91EE4"/>
    <w:rsid w:val="04ED0BD5"/>
    <w:rsid w:val="04EE54DB"/>
    <w:rsid w:val="04F07805"/>
    <w:rsid w:val="04F31226"/>
    <w:rsid w:val="05017833"/>
    <w:rsid w:val="05032407"/>
    <w:rsid w:val="050B7644"/>
    <w:rsid w:val="051210A0"/>
    <w:rsid w:val="05135B02"/>
    <w:rsid w:val="05153EFC"/>
    <w:rsid w:val="051D31FE"/>
    <w:rsid w:val="05264EE8"/>
    <w:rsid w:val="05275C58"/>
    <w:rsid w:val="05280009"/>
    <w:rsid w:val="05336D4C"/>
    <w:rsid w:val="05345965"/>
    <w:rsid w:val="053B3CD6"/>
    <w:rsid w:val="053C3C47"/>
    <w:rsid w:val="05456BB0"/>
    <w:rsid w:val="05461A30"/>
    <w:rsid w:val="05463CA3"/>
    <w:rsid w:val="054D10E3"/>
    <w:rsid w:val="054E2754"/>
    <w:rsid w:val="05516CC6"/>
    <w:rsid w:val="056611E2"/>
    <w:rsid w:val="056A03DF"/>
    <w:rsid w:val="056A698C"/>
    <w:rsid w:val="056B6921"/>
    <w:rsid w:val="056B7BE2"/>
    <w:rsid w:val="05711836"/>
    <w:rsid w:val="05830366"/>
    <w:rsid w:val="05840D68"/>
    <w:rsid w:val="059145A7"/>
    <w:rsid w:val="05945DBF"/>
    <w:rsid w:val="0597610D"/>
    <w:rsid w:val="059F0B8B"/>
    <w:rsid w:val="05A70910"/>
    <w:rsid w:val="05B27627"/>
    <w:rsid w:val="05BD48D1"/>
    <w:rsid w:val="05BE1537"/>
    <w:rsid w:val="05BF63C1"/>
    <w:rsid w:val="05C9277A"/>
    <w:rsid w:val="05CD267A"/>
    <w:rsid w:val="05D930FE"/>
    <w:rsid w:val="05DE74E4"/>
    <w:rsid w:val="05DE7672"/>
    <w:rsid w:val="05E364F0"/>
    <w:rsid w:val="05E71566"/>
    <w:rsid w:val="05EA4320"/>
    <w:rsid w:val="05EC2066"/>
    <w:rsid w:val="05F10D66"/>
    <w:rsid w:val="05F705EF"/>
    <w:rsid w:val="05FB61F2"/>
    <w:rsid w:val="05FD4A5C"/>
    <w:rsid w:val="0604100B"/>
    <w:rsid w:val="06210305"/>
    <w:rsid w:val="06271090"/>
    <w:rsid w:val="062C379F"/>
    <w:rsid w:val="0635364B"/>
    <w:rsid w:val="06401920"/>
    <w:rsid w:val="06521B38"/>
    <w:rsid w:val="06612530"/>
    <w:rsid w:val="0666474B"/>
    <w:rsid w:val="06762AB6"/>
    <w:rsid w:val="0678003B"/>
    <w:rsid w:val="06824D95"/>
    <w:rsid w:val="068770DB"/>
    <w:rsid w:val="068C6392"/>
    <w:rsid w:val="068D0D7D"/>
    <w:rsid w:val="068D5C99"/>
    <w:rsid w:val="06AA0B7B"/>
    <w:rsid w:val="06AA3F9E"/>
    <w:rsid w:val="06AB2A1C"/>
    <w:rsid w:val="06AC1DF1"/>
    <w:rsid w:val="06AD20C7"/>
    <w:rsid w:val="06BA56C0"/>
    <w:rsid w:val="06BB0666"/>
    <w:rsid w:val="06CA3008"/>
    <w:rsid w:val="06D14FE2"/>
    <w:rsid w:val="06E0497C"/>
    <w:rsid w:val="06F25C31"/>
    <w:rsid w:val="06F8428A"/>
    <w:rsid w:val="070840DC"/>
    <w:rsid w:val="07086FA2"/>
    <w:rsid w:val="070C03C4"/>
    <w:rsid w:val="07181721"/>
    <w:rsid w:val="071F01F7"/>
    <w:rsid w:val="07282AB9"/>
    <w:rsid w:val="072B1B5E"/>
    <w:rsid w:val="072E4E50"/>
    <w:rsid w:val="074214C2"/>
    <w:rsid w:val="07445490"/>
    <w:rsid w:val="07520C0E"/>
    <w:rsid w:val="075E3A8A"/>
    <w:rsid w:val="076E5F08"/>
    <w:rsid w:val="076E6850"/>
    <w:rsid w:val="07867E11"/>
    <w:rsid w:val="078C48FF"/>
    <w:rsid w:val="078F6ACC"/>
    <w:rsid w:val="07901BA6"/>
    <w:rsid w:val="07915405"/>
    <w:rsid w:val="07A521FA"/>
    <w:rsid w:val="07A92FF5"/>
    <w:rsid w:val="07AA4352"/>
    <w:rsid w:val="07AA454B"/>
    <w:rsid w:val="07AE3D3A"/>
    <w:rsid w:val="07B60E33"/>
    <w:rsid w:val="07BD3CB2"/>
    <w:rsid w:val="07D874BF"/>
    <w:rsid w:val="07E33DAA"/>
    <w:rsid w:val="07EA4C88"/>
    <w:rsid w:val="07ED1467"/>
    <w:rsid w:val="08057109"/>
    <w:rsid w:val="0806231B"/>
    <w:rsid w:val="080E1DD8"/>
    <w:rsid w:val="081413F4"/>
    <w:rsid w:val="08254C84"/>
    <w:rsid w:val="082E48B9"/>
    <w:rsid w:val="082F71EF"/>
    <w:rsid w:val="083B6D5B"/>
    <w:rsid w:val="083D0529"/>
    <w:rsid w:val="083F682B"/>
    <w:rsid w:val="08436DF5"/>
    <w:rsid w:val="08437C50"/>
    <w:rsid w:val="085435DE"/>
    <w:rsid w:val="085A6265"/>
    <w:rsid w:val="086D688A"/>
    <w:rsid w:val="0877227D"/>
    <w:rsid w:val="087E33D3"/>
    <w:rsid w:val="08854324"/>
    <w:rsid w:val="0889199B"/>
    <w:rsid w:val="08963067"/>
    <w:rsid w:val="08972EBE"/>
    <w:rsid w:val="089B326E"/>
    <w:rsid w:val="089F296F"/>
    <w:rsid w:val="08A70AC6"/>
    <w:rsid w:val="08C259B3"/>
    <w:rsid w:val="08D40FCE"/>
    <w:rsid w:val="08E628BB"/>
    <w:rsid w:val="08EC7B3E"/>
    <w:rsid w:val="08EE607E"/>
    <w:rsid w:val="08EF5C32"/>
    <w:rsid w:val="08F86993"/>
    <w:rsid w:val="08FE50C7"/>
    <w:rsid w:val="08FF52D7"/>
    <w:rsid w:val="09003479"/>
    <w:rsid w:val="090248D5"/>
    <w:rsid w:val="090B16EC"/>
    <w:rsid w:val="090B6555"/>
    <w:rsid w:val="091E7019"/>
    <w:rsid w:val="09230DDD"/>
    <w:rsid w:val="092B3CB3"/>
    <w:rsid w:val="09392C27"/>
    <w:rsid w:val="09465B41"/>
    <w:rsid w:val="09470B0D"/>
    <w:rsid w:val="09551D1B"/>
    <w:rsid w:val="095759DF"/>
    <w:rsid w:val="095A604B"/>
    <w:rsid w:val="095F411A"/>
    <w:rsid w:val="096356EC"/>
    <w:rsid w:val="09695762"/>
    <w:rsid w:val="096D7F95"/>
    <w:rsid w:val="096E652C"/>
    <w:rsid w:val="09744DF2"/>
    <w:rsid w:val="09826B10"/>
    <w:rsid w:val="098731F8"/>
    <w:rsid w:val="098B1557"/>
    <w:rsid w:val="098D6F94"/>
    <w:rsid w:val="099715A9"/>
    <w:rsid w:val="099A31D5"/>
    <w:rsid w:val="099D1063"/>
    <w:rsid w:val="09AA7D14"/>
    <w:rsid w:val="09B21FCE"/>
    <w:rsid w:val="09BD4842"/>
    <w:rsid w:val="09BD58CD"/>
    <w:rsid w:val="09CD3800"/>
    <w:rsid w:val="09D0248B"/>
    <w:rsid w:val="09D3770A"/>
    <w:rsid w:val="09F638B1"/>
    <w:rsid w:val="0A1228F0"/>
    <w:rsid w:val="0A1439D6"/>
    <w:rsid w:val="0A1467F4"/>
    <w:rsid w:val="0A1979AD"/>
    <w:rsid w:val="0A1D0F90"/>
    <w:rsid w:val="0A2D4308"/>
    <w:rsid w:val="0A2F165D"/>
    <w:rsid w:val="0A392B32"/>
    <w:rsid w:val="0A396558"/>
    <w:rsid w:val="0A3A45D2"/>
    <w:rsid w:val="0A3F77F0"/>
    <w:rsid w:val="0A497E23"/>
    <w:rsid w:val="0A50326A"/>
    <w:rsid w:val="0A5A3991"/>
    <w:rsid w:val="0A601629"/>
    <w:rsid w:val="0A6A2605"/>
    <w:rsid w:val="0A6D22E0"/>
    <w:rsid w:val="0A7302FA"/>
    <w:rsid w:val="0A843B36"/>
    <w:rsid w:val="0A8F6397"/>
    <w:rsid w:val="0A9143F7"/>
    <w:rsid w:val="0A937C84"/>
    <w:rsid w:val="0AA509A9"/>
    <w:rsid w:val="0AA82DB2"/>
    <w:rsid w:val="0AB35D69"/>
    <w:rsid w:val="0ABE6AC2"/>
    <w:rsid w:val="0AC84661"/>
    <w:rsid w:val="0AD37721"/>
    <w:rsid w:val="0AD66D70"/>
    <w:rsid w:val="0AD74B61"/>
    <w:rsid w:val="0ADB4FCB"/>
    <w:rsid w:val="0AE96B89"/>
    <w:rsid w:val="0AF1594F"/>
    <w:rsid w:val="0AF3719E"/>
    <w:rsid w:val="0AF70D2A"/>
    <w:rsid w:val="0AFC0727"/>
    <w:rsid w:val="0AFC4032"/>
    <w:rsid w:val="0AFC6DEF"/>
    <w:rsid w:val="0B1643DE"/>
    <w:rsid w:val="0B17638E"/>
    <w:rsid w:val="0B1B37DB"/>
    <w:rsid w:val="0B1D28B8"/>
    <w:rsid w:val="0B2C309D"/>
    <w:rsid w:val="0B2E517E"/>
    <w:rsid w:val="0B373B70"/>
    <w:rsid w:val="0B377456"/>
    <w:rsid w:val="0B547A60"/>
    <w:rsid w:val="0B676F03"/>
    <w:rsid w:val="0B710843"/>
    <w:rsid w:val="0B714E30"/>
    <w:rsid w:val="0B74318E"/>
    <w:rsid w:val="0B7802B0"/>
    <w:rsid w:val="0B841F21"/>
    <w:rsid w:val="0B8A7935"/>
    <w:rsid w:val="0B8C0BD6"/>
    <w:rsid w:val="0B8D6644"/>
    <w:rsid w:val="0B8E76E8"/>
    <w:rsid w:val="0B9216B8"/>
    <w:rsid w:val="0B932DEA"/>
    <w:rsid w:val="0B9C3D92"/>
    <w:rsid w:val="0BA01C79"/>
    <w:rsid w:val="0BAB276B"/>
    <w:rsid w:val="0BAD55EA"/>
    <w:rsid w:val="0BB67FE0"/>
    <w:rsid w:val="0BC403C2"/>
    <w:rsid w:val="0BCD4938"/>
    <w:rsid w:val="0BCE3979"/>
    <w:rsid w:val="0BD00B7D"/>
    <w:rsid w:val="0BD332AC"/>
    <w:rsid w:val="0BDF281D"/>
    <w:rsid w:val="0BE24D80"/>
    <w:rsid w:val="0BFA53ED"/>
    <w:rsid w:val="0C0F1F80"/>
    <w:rsid w:val="0C1D29ED"/>
    <w:rsid w:val="0C217B66"/>
    <w:rsid w:val="0C2E1974"/>
    <w:rsid w:val="0C3B5B46"/>
    <w:rsid w:val="0C4214F5"/>
    <w:rsid w:val="0C45694F"/>
    <w:rsid w:val="0C4B55E4"/>
    <w:rsid w:val="0C4D6864"/>
    <w:rsid w:val="0C52177F"/>
    <w:rsid w:val="0C826BCF"/>
    <w:rsid w:val="0C875D10"/>
    <w:rsid w:val="0C8F7A8E"/>
    <w:rsid w:val="0C957765"/>
    <w:rsid w:val="0C977B87"/>
    <w:rsid w:val="0C991534"/>
    <w:rsid w:val="0CA81E00"/>
    <w:rsid w:val="0CAA4B47"/>
    <w:rsid w:val="0CAB787E"/>
    <w:rsid w:val="0CBD16DF"/>
    <w:rsid w:val="0CC2597E"/>
    <w:rsid w:val="0CC65EF4"/>
    <w:rsid w:val="0CC873CA"/>
    <w:rsid w:val="0CDC2DBA"/>
    <w:rsid w:val="0CF40399"/>
    <w:rsid w:val="0CF57C0D"/>
    <w:rsid w:val="0CFC09BA"/>
    <w:rsid w:val="0D101474"/>
    <w:rsid w:val="0D18087A"/>
    <w:rsid w:val="0D184145"/>
    <w:rsid w:val="0D1A5F67"/>
    <w:rsid w:val="0D1F702A"/>
    <w:rsid w:val="0D203D85"/>
    <w:rsid w:val="0D231EC3"/>
    <w:rsid w:val="0D251C64"/>
    <w:rsid w:val="0D2852CA"/>
    <w:rsid w:val="0D305E76"/>
    <w:rsid w:val="0D35311C"/>
    <w:rsid w:val="0D3A25FF"/>
    <w:rsid w:val="0D3E1360"/>
    <w:rsid w:val="0D5427FD"/>
    <w:rsid w:val="0D547E87"/>
    <w:rsid w:val="0D5652E6"/>
    <w:rsid w:val="0D682C92"/>
    <w:rsid w:val="0D6A5498"/>
    <w:rsid w:val="0D7F5F21"/>
    <w:rsid w:val="0D815E0D"/>
    <w:rsid w:val="0D896A65"/>
    <w:rsid w:val="0D9A56D0"/>
    <w:rsid w:val="0D9B43FB"/>
    <w:rsid w:val="0DA32019"/>
    <w:rsid w:val="0DA9220D"/>
    <w:rsid w:val="0DAE4CF0"/>
    <w:rsid w:val="0DBC7329"/>
    <w:rsid w:val="0DBF5EA7"/>
    <w:rsid w:val="0DC375D8"/>
    <w:rsid w:val="0DC424C0"/>
    <w:rsid w:val="0DD41F22"/>
    <w:rsid w:val="0DE205D1"/>
    <w:rsid w:val="0DE974FD"/>
    <w:rsid w:val="0DEB133E"/>
    <w:rsid w:val="0DEC7115"/>
    <w:rsid w:val="0DEE0A96"/>
    <w:rsid w:val="0DF56C79"/>
    <w:rsid w:val="0DF87FCC"/>
    <w:rsid w:val="0E0315EF"/>
    <w:rsid w:val="0E0C2219"/>
    <w:rsid w:val="0E0F571C"/>
    <w:rsid w:val="0E154557"/>
    <w:rsid w:val="0E1D300E"/>
    <w:rsid w:val="0E1D5E62"/>
    <w:rsid w:val="0E266C4D"/>
    <w:rsid w:val="0E2B1A31"/>
    <w:rsid w:val="0E334276"/>
    <w:rsid w:val="0E367515"/>
    <w:rsid w:val="0E412FE7"/>
    <w:rsid w:val="0E42524D"/>
    <w:rsid w:val="0E4D7189"/>
    <w:rsid w:val="0E5102BF"/>
    <w:rsid w:val="0E517111"/>
    <w:rsid w:val="0E600578"/>
    <w:rsid w:val="0E615309"/>
    <w:rsid w:val="0E644050"/>
    <w:rsid w:val="0E684937"/>
    <w:rsid w:val="0E6E56BF"/>
    <w:rsid w:val="0E782F80"/>
    <w:rsid w:val="0E841ADE"/>
    <w:rsid w:val="0E84210F"/>
    <w:rsid w:val="0E8744E9"/>
    <w:rsid w:val="0E894835"/>
    <w:rsid w:val="0E93654A"/>
    <w:rsid w:val="0E972934"/>
    <w:rsid w:val="0E98659E"/>
    <w:rsid w:val="0EA30E68"/>
    <w:rsid w:val="0EA4133D"/>
    <w:rsid w:val="0EAD5298"/>
    <w:rsid w:val="0EB8361A"/>
    <w:rsid w:val="0EBB2EA0"/>
    <w:rsid w:val="0EBF3DAE"/>
    <w:rsid w:val="0EC17AA3"/>
    <w:rsid w:val="0EC272BC"/>
    <w:rsid w:val="0EC278D0"/>
    <w:rsid w:val="0EC32F07"/>
    <w:rsid w:val="0EC554D5"/>
    <w:rsid w:val="0EC867B2"/>
    <w:rsid w:val="0ECE15A6"/>
    <w:rsid w:val="0ED056D6"/>
    <w:rsid w:val="0ED06741"/>
    <w:rsid w:val="0ED109DE"/>
    <w:rsid w:val="0ED20F60"/>
    <w:rsid w:val="0ED3452F"/>
    <w:rsid w:val="0EE04420"/>
    <w:rsid w:val="0EE948DA"/>
    <w:rsid w:val="0EF47090"/>
    <w:rsid w:val="0EFC092A"/>
    <w:rsid w:val="0EFF45DF"/>
    <w:rsid w:val="0F000740"/>
    <w:rsid w:val="0F020FF2"/>
    <w:rsid w:val="0F2E29BD"/>
    <w:rsid w:val="0F332093"/>
    <w:rsid w:val="0F375F4C"/>
    <w:rsid w:val="0F393997"/>
    <w:rsid w:val="0F4461D9"/>
    <w:rsid w:val="0F4E5428"/>
    <w:rsid w:val="0F555AD9"/>
    <w:rsid w:val="0F5E1CD1"/>
    <w:rsid w:val="0F6173C7"/>
    <w:rsid w:val="0F675E10"/>
    <w:rsid w:val="0F700B94"/>
    <w:rsid w:val="0F766217"/>
    <w:rsid w:val="0F7B7DDB"/>
    <w:rsid w:val="0F7D7CB7"/>
    <w:rsid w:val="0F853980"/>
    <w:rsid w:val="0F8E5334"/>
    <w:rsid w:val="0F92123A"/>
    <w:rsid w:val="0F9240EB"/>
    <w:rsid w:val="0F9D1435"/>
    <w:rsid w:val="0FA27E0D"/>
    <w:rsid w:val="0FAC6584"/>
    <w:rsid w:val="0FB6022A"/>
    <w:rsid w:val="0FD254EA"/>
    <w:rsid w:val="0FDA518A"/>
    <w:rsid w:val="0FE05274"/>
    <w:rsid w:val="0FEF7649"/>
    <w:rsid w:val="0FF6522B"/>
    <w:rsid w:val="0FF759DC"/>
    <w:rsid w:val="0FFF0E6A"/>
    <w:rsid w:val="10020695"/>
    <w:rsid w:val="100C284C"/>
    <w:rsid w:val="101620F5"/>
    <w:rsid w:val="10176587"/>
    <w:rsid w:val="101B4388"/>
    <w:rsid w:val="102C6066"/>
    <w:rsid w:val="102F4D06"/>
    <w:rsid w:val="10346FDD"/>
    <w:rsid w:val="10370DF3"/>
    <w:rsid w:val="103A0A9F"/>
    <w:rsid w:val="103E2658"/>
    <w:rsid w:val="10491151"/>
    <w:rsid w:val="10535EA8"/>
    <w:rsid w:val="1053632C"/>
    <w:rsid w:val="105D70A1"/>
    <w:rsid w:val="105D7763"/>
    <w:rsid w:val="105F2212"/>
    <w:rsid w:val="105F2EC7"/>
    <w:rsid w:val="106766C2"/>
    <w:rsid w:val="1069734F"/>
    <w:rsid w:val="10832EA1"/>
    <w:rsid w:val="1086251C"/>
    <w:rsid w:val="10913C4A"/>
    <w:rsid w:val="10921724"/>
    <w:rsid w:val="10AB6399"/>
    <w:rsid w:val="10C33C54"/>
    <w:rsid w:val="10CB0466"/>
    <w:rsid w:val="10CB23D0"/>
    <w:rsid w:val="10E30157"/>
    <w:rsid w:val="10E47780"/>
    <w:rsid w:val="10E67F84"/>
    <w:rsid w:val="10E863FC"/>
    <w:rsid w:val="10F23492"/>
    <w:rsid w:val="10F62F27"/>
    <w:rsid w:val="11033251"/>
    <w:rsid w:val="110513D2"/>
    <w:rsid w:val="11215EC5"/>
    <w:rsid w:val="112376CD"/>
    <w:rsid w:val="11264FB8"/>
    <w:rsid w:val="11295BD6"/>
    <w:rsid w:val="113A02EB"/>
    <w:rsid w:val="1140439C"/>
    <w:rsid w:val="11427755"/>
    <w:rsid w:val="114E59BD"/>
    <w:rsid w:val="114F6EFF"/>
    <w:rsid w:val="11511C44"/>
    <w:rsid w:val="11547D64"/>
    <w:rsid w:val="115B35F4"/>
    <w:rsid w:val="11676583"/>
    <w:rsid w:val="116A5EBC"/>
    <w:rsid w:val="116B57C0"/>
    <w:rsid w:val="116C3DE6"/>
    <w:rsid w:val="11776E47"/>
    <w:rsid w:val="117B2B58"/>
    <w:rsid w:val="118E5C13"/>
    <w:rsid w:val="118E6549"/>
    <w:rsid w:val="118F0D60"/>
    <w:rsid w:val="11912986"/>
    <w:rsid w:val="11A07672"/>
    <w:rsid w:val="11A70E42"/>
    <w:rsid w:val="11AB5A27"/>
    <w:rsid w:val="11BD0137"/>
    <w:rsid w:val="11C34D49"/>
    <w:rsid w:val="11C7160B"/>
    <w:rsid w:val="11CD55B3"/>
    <w:rsid w:val="11D07146"/>
    <w:rsid w:val="11D848BF"/>
    <w:rsid w:val="11D90233"/>
    <w:rsid w:val="11E24A14"/>
    <w:rsid w:val="11EE3647"/>
    <w:rsid w:val="11F14468"/>
    <w:rsid w:val="11F24A5C"/>
    <w:rsid w:val="11F43EB1"/>
    <w:rsid w:val="11F559D9"/>
    <w:rsid w:val="12051662"/>
    <w:rsid w:val="12082476"/>
    <w:rsid w:val="121B42F6"/>
    <w:rsid w:val="121C78EC"/>
    <w:rsid w:val="121D3599"/>
    <w:rsid w:val="12221298"/>
    <w:rsid w:val="122A4D40"/>
    <w:rsid w:val="12377D03"/>
    <w:rsid w:val="123D544F"/>
    <w:rsid w:val="124305B2"/>
    <w:rsid w:val="12452B4F"/>
    <w:rsid w:val="12461CD1"/>
    <w:rsid w:val="1247563E"/>
    <w:rsid w:val="12491D07"/>
    <w:rsid w:val="124B19F4"/>
    <w:rsid w:val="125220EE"/>
    <w:rsid w:val="1256271B"/>
    <w:rsid w:val="12566152"/>
    <w:rsid w:val="125B6344"/>
    <w:rsid w:val="126479AA"/>
    <w:rsid w:val="126768AA"/>
    <w:rsid w:val="126B4B5C"/>
    <w:rsid w:val="12732121"/>
    <w:rsid w:val="12747474"/>
    <w:rsid w:val="12773F4C"/>
    <w:rsid w:val="127B474E"/>
    <w:rsid w:val="12920138"/>
    <w:rsid w:val="12947540"/>
    <w:rsid w:val="129C7C59"/>
    <w:rsid w:val="129D217A"/>
    <w:rsid w:val="12A10EEF"/>
    <w:rsid w:val="12A57B4B"/>
    <w:rsid w:val="12A61F25"/>
    <w:rsid w:val="12A865F3"/>
    <w:rsid w:val="12B02586"/>
    <w:rsid w:val="12C85F6D"/>
    <w:rsid w:val="12CB17B0"/>
    <w:rsid w:val="12CC77D6"/>
    <w:rsid w:val="12CF2707"/>
    <w:rsid w:val="12DA3BE5"/>
    <w:rsid w:val="12E34B32"/>
    <w:rsid w:val="12E650D8"/>
    <w:rsid w:val="12E920AB"/>
    <w:rsid w:val="12EC170D"/>
    <w:rsid w:val="12F218BC"/>
    <w:rsid w:val="12F85D79"/>
    <w:rsid w:val="13033C58"/>
    <w:rsid w:val="13087B84"/>
    <w:rsid w:val="130C3310"/>
    <w:rsid w:val="130D7670"/>
    <w:rsid w:val="13145259"/>
    <w:rsid w:val="13191C36"/>
    <w:rsid w:val="1319451C"/>
    <w:rsid w:val="131A599D"/>
    <w:rsid w:val="13264603"/>
    <w:rsid w:val="13297FA9"/>
    <w:rsid w:val="132D4A0C"/>
    <w:rsid w:val="13410E4E"/>
    <w:rsid w:val="1349632A"/>
    <w:rsid w:val="134F11DB"/>
    <w:rsid w:val="13523C82"/>
    <w:rsid w:val="135B61A2"/>
    <w:rsid w:val="136921CA"/>
    <w:rsid w:val="136C7EF9"/>
    <w:rsid w:val="137150D3"/>
    <w:rsid w:val="137F23BA"/>
    <w:rsid w:val="13883AB1"/>
    <w:rsid w:val="138A1F4D"/>
    <w:rsid w:val="138E4FF4"/>
    <w:rsid w:val="138E60D0"/>
    <w:rsid w:val="139263F5"/>
    <w:rsid w:val="13985333"/>
    <w:rsid w:val="139D2A6B"/>
    <w:rsid w:val="139E5CAD"/>
    <w:rsid w:val="13A41F69"/>
    <w:rsid w:val="13B043AD"/>
    <w:rsid w:val="13B079A1"/>
    <w:rsid w:val="13B45439"/>
    <w:rsid w:val="13B7495C"/>
    <w:rsid w:val="13C07C97"/>
    <w:rsid w:val="13C420E8"/>
    <w:rsid w:val="13C759B1"/>
    <w:rsid w:val="13C771FB"/>
    <w:rsid w:val="13D27643"/>
    <w:rsid w:val="13D43E17"/>
    <w:rsid w:val="13D90623"/>
    <w:rsid w:val="13DB7982"/>
    <w:rsid w:val="13DC1A63"/>
    <w:rsid w:val="13E008F6"/>
    <w:rsid w:val="13E02197"/>
    <w:rsid w:val="13E8776F"/>
    <w:rsid w:val="13F27D7F"/>
    <w:rsid w:val="13F410B2"/>
    <w:rsid w:val="13F75AC6"/>
    <w:rsid w:val="13F86153"/>
    <w:rsid w:val="13FD2E28"/>
    <w:rsid w:val="13FF54DF"/>
    <w:rsid w:val="1400788B"/>
    <w:rsid w:val="14067B94"/>
    <w:rsid w:val="140C05F1"/>
    <w:rsid w:val="14191D38"/>
    <w:rsid w:val="142B34A2"/>
    <w:rsid w:val="143433D7"/>
    <w:rsid w:val="1439008C"/>
    <w:rsid w:val="1442433B"/>
    <w:rsid w:val="144A2DFA"/>
    <w:rsid w:val="144D2D5B"/>
    <w:rsid w:val="144D7F82"/>
    <w:rsid w:val="145956BD"/>
    <w:rsid w:val="146434B1"/>
    <w:rsid w:val="146B7A93"/>
    <w:rsid w:val="147241F1"/>
    <w:rsid w:val="14783B43"/>
    <w:rsid w:val="147C0AE8"/>
    <w:rsid w:val="147E26DC"/>
    <w:rsid w:val="147F3765"/>
    <w:rsid w:val="14896355"/>
    <w:rsid w:val="148C28BA"/>
    <w:rsid w:val="148E7A84"/>
    <w:rsid w:val="149044A4"/>
    <w:rsid w:val="149247A5"/>
    <w:rsid w:val="14955BA4"/>
    <w:rsid w:val="1499292C"/>
    <w:rsid w:val="14B40B88"/>
    <w:rsid w:val="14B955C0"/>
    <w:rsid w:val="14BF5204"/>
    <w:rsid w:val="14C42CFE"/>
    <w:rsid w:val="14CE14C5"/>
    <w:rsid w:val="14E94C57"/>
    <w:rsid w:val="14EA00AC"/>
    <w:rsid w:val="14EC6B5D"/>
    <w:rsid w:val="14FD2107"/>
    <w:rsid w:val="15112FE9"/>
    <w:rsid w:val="151B5A1E"/>
    <w:rsid w:val="151B6C72"/>
    <w:rsid w:val="15243E15"/>
    <w:rsid w:val="153C0441"/>
    <w:rsid w:val="15432204"/>
    <w:rsid w:val="15457F3A"/>
    <w:rsid w:val="15460D6E"/>
    <w:rsid w:val="154B09D7"/>
    <w:rsid w:val="154D3E80"/>
    <w:rsid w:val="155128ED"/>
    <w:rsid w:val="1559410E"/>
    <w:rsid w:val="155E4E95"/>
    <w:rsid w:val="156840ED"/>
    <w:rsid w:val="156E437A"/>
    <w:rsid w:val="157533B3"/>
    <w:rsid w:val="158609D2"/>
    <w:rsid w:val="15923ADA"/>
    <w:rsid w:val="15995AF2"/>
    <w:rsid w:val="159A17F6"/>
    <w:rsid w:val="15A63C66"/>
    <w:rsid w:val="15AB2AB0"/>
    <w:rsid w:val="15AC4222"/>
    <w:rsid w:val="15AE2F97"/>
    <w:rsid w:val="15AE566E"/>
    <w:rsid w:val="15AE7A6F"/>
    <w:rsid w:val="15C222F0"/>
    <w:rsid w:val="15CB7AA8"/>
    <w:rsid w:val="15CE1343"/>
    <w:rsid w:val="15E84310"/>
    <w:rsid w:val="15F71221"/>
    <w:rsid w:val="15F96610"/>
    <w:rsid w:val="160A2C45"/>
    <w:rsid w:val="16123D1C"/>
    <w:rsid w:val="161327FF"/>
    <w:rsid w:val="16170F28"/>
    <w:rsid w:val="16194EE5"/>
    <w:rsid w:val="162374DF"/>
    <w:rsid w:val="1624477C"/>
    <w:rsid w:val="162A0C3D"/>
    <w:rsid w:val="162E5D1B"/>
    <w:rsid w:val="163E427F"/>
    <w:rsid w:val="164B163D"/>
    <w:rsid w:val="16544382"/>
    <w:rsid w:val="16574E97"/>
    <w:rsid w:val="16577E01"/>
    <w:rsid w:val="16587674"/>
    <w:rsid w:val="16591F19"/>
    <w:rsid w:val="165955CD"/>
    <w:rsid w:val="16662998"/>
    <w:rsid w:val="166B3A0A"/>
    <w:rsid w:val="16805AF8"/>
    <w:rsid w:val="168319F3"/>
    <w:rsid w:val="169D5855"/>
    <w:rsid w:val="169F347D"/>
    <w:rsid w:val="16A0089A"/>
    <w:rsid w:val="16BB629B"/>
    <w:rsid w:val="16BE4ACC"/>
    <w:rsid w:val="16BF4F4B"/>
    <w:rsid w:val="16D27AA9"/>
    <w:rsid w:val="16E31D0A"/>
    <w:rsid w:val="16E530CC"/>
    <w:rsid w:val="16F425FF"/>
    <w:rsid w:val="16FC1F73"/>
    <w:rsid w:val="16FE385A"/>
    <w:rsid w:val="171148C6"/>
    <w:rsid w:val="17260ECE"/>
    <w:rsid w:val="172A66EC"/>
    <w:rsid w:val="173C7600"/>
    <w:rsid w:val="17427DB9"/>
    <w:rsid w:val="17471049"/>
    <w:rsid w:val="17474173"/>
    <w:rsid w:val="1748146D"/>
    <w:rsid w:val="1749380A"/>
    <w:rsid w:val="17520009"/>
    <w:rsid w:val="175B4B9F"/>
    <w:rsid w:val="175E6690"/>
    <w:rsid w:val="176432FA"/>
    <w:rsid w:val="1768110B"/>
    <w:rsid w:val="176A1589"/>
    <w:rsid w:val="176C13DC"/>
    <w:rsid w:val="1770240E"/>
    <w:rsid w:val="17775EC7"/>
    <w:rsid w:val="1790356A"/>
    <w:rsid w:val="17932E62"/>
    <w:rsid w:val="179711E0"/>
    <w:rsid w:val="179745D9"/>
    <w:rsid w:val="1799136A"/>
    <w:rsid w:val="179942B4"/>
    <w:rsid w:val="179B0D07"/>
    <w:rsid w:val="17A40B77"/>
    <w:rsid w:val="17A627AB"/>
    <w:rsid w:val="17B229D1"/>
    <w:rsid w:val="17B6143C"/>
    <w:rsid w:val="17BB436B"/>
    <w:rsid w:val="17CE0348"/>
    <w:rsid w:val="17CF3225"/>
    <w:rsid w:val="17CF4D49"/>
    <w:rsid w:val="17D505D4"/>
    <w:rsid w:val="17D64948"/>
    <w:rsid w:val="17DA7956"/>
    <w:rsid w:val="17DF2554"/>
    <w:rsid w:val="17E63948"/>
    <w:rsid w:val="17E849C7"/>
    <w:rsid w:val="17EB45FA"/>
    <w:rsid w:val="180256F9"/>
    <w:rsid w:val="18053B38"/>
    <w:rsid w:val="18060468"/>
    <w:rsid w:val="181E75F2"/>
    <w:rsid w:val="182F517D"/>
    <w:rsid w:val="183069DB"/>
    <w:rsid w:val="183106D5"/>
    <w:rsid w:val="183122E3"/>
    <w:rsid w:val="184D5C49"/>
    <w:rsid w:val="18526098"/>
    <w:rsid w:val="18615C45"/>
    <w:rsid w:val="186A38A1"/>
    <w:rsid w:val="18851C62"/>
    <w:rsid w:val="189117A8"/>
    <w:rsid w:val="18912F50"/>
    <w:rsid w:val="189A138C"/>
    <w:rsid w:val="189C7120"/>
    <w:rsid w:val="18A164DD"/>
    <w:rsid w:val="18AA3789"/>
    <w:rsid w:val="18AE0775"/>
    <w:rsid w:val="18B41946"/>
    <w:rsid w:val="18B6234D"/>
    <w:rsid w:val="18BB5319"/>
    <w:rsid w:val="18BD2028"/>
    <w:rsid w:val="18C03036"/>
    <w:rsid w:val="18C84A5E"/>
    <w:rsid w:val="18CE5C28"/>
    <w:rsid w:val="18D32C66"/>
    <w:rsid w:val="18DB1203"/>
    <w:rsid w:val="18DD5250"/>
    <w:rsid w:val="18DE4A69"/>
    <w:rsid w:val="18EF26B2"/>
    <w:rsid w:val="18F03412"/>
    <w:rsid w:val="18F45559"/>
    <w:rsid w:val="18FB11FF"/>
    <w:rsid w:val="18FB5435"/>
    <w:rsid w:val="19114A9D"/>
    <w:rsid w:val="191860AA"/>
    <w:rsid w:val="191C427C"/>
    <w:rsid w:val="19233DB2"/>
    <w:rsid w:val="192A0F9A"/>
    <w:rsid w:val="193721EB"/>
    <w:rsid w:val="193B7C47"/>
    <w:rsid w:val="194B7990"/>
    <w:rsid w:val="194C7293"/>
    <w:rsid w:val="1950796A"/>
    <w:rsid w:val="195678CC"/>
    <w:rsid w:val="195D678B"/>
    <w:rsid w:val="195E72F4"/>
    <w:rsid w:val="1963679E"/>
    <w:rsid w:val="196D03A9"/>
    <w:rsid w:val="196D0EAF"/>
    <w:rsid w:val="196F0824"/>
    <w:rsid w:val="197050B3"/>
    <w:rsid w:val="199A13F0"/>
    <w:rsid w:val="199E2EED"/>
    <w:rsid w:val="19B018A1"/>
    <w:rsid w:val="19B84475"/>
    <w:rsid w:val="19B9405F"/>
    <w:rsid w:val="19BB2308"/>
    <w:rsid w:val="19D53BAA"/>
    <w:rsid w:val="19D62AD4"/>
    <w:rsid w:val="19D73B2E"/>
    <w:rsid w:val="19D865A0"/>
    <w:rsid w:val="19DA7EF8"/>
    <w:rsid w:val="19DC3C2A"/>
    <w:rsid w:val="19DC4910"/>
    <w:rsid w:val="19DF7B2A"/>
    <w:rsid w:val="19E7008A"/>
    <w:rsid w:val="19FA5201"/>
    <w:rsid w:val="1A075CBE"/>
    <w:rsid w:val="1A0A4DE3"/>
    <w:rsid w:val="1A0C1E25"/>
    <w:rsid w:val="1A155DF6"/>
    <w:rsid w:val="1A177A43"/>
    <w:rsid w:val="1A200012"/>
    <w:rsid w:val="1A240AEA"/>
    <w:rsid w:val="1A241F07"/>
    <w:rsid w:val="1A2D282E"/>
    <w:rsid w:val="1A301704"/>
    <w:rsid w:val="1A386EDC"/>
    <w:rsid w:val="1A3A0F00"/>
    <w:rsid w:val="1A3A2EED"/>
    <w:rsid w:val="1A40368E"/>
    <w:rsid w:val="1A4102C0"/>
    <w:rsid w:val="1A512AC7"/>
    <w:rsid w:val="1A5504AA"/>
    <w:rsid w:val="1A5F48AD"/>
    <w:rsid w:val="1A7551D6"/>
    <w:rsid w:val="1A764A1A"/>
    <w:rsid w:val="1A7A4CFF"/>
    <w:rsid w:val="1A7B6D40"/>
    <w:rsid w:val="1A7F3AB7"/>
    <w:rsid w:val="1A8C13F6"/>
    <w:rsid w:val="1A8F38A5"/>
    <w:rsid w:val="1AA2034A"/>
    <w:rsid w:val="1AA30050"/>
    <w:rsid w:val="1AA8292F"/>
    <w:rsid w:val="1AA933CB"/>
    <w:rsid w:val="1AAD2A54"/>
    <w:rsid w:val="1AAD3AEF"/>
    <w:rsid w:val="1AC11459"/>
    <w:rsid w:val="1AD104A9"/>
    <w:rsid w:val="1AD938DC"/>
    <w:rsid w:val="1ADC38D2"/>
    <w:rsid w:val="1AE15F8C"/>
    <w:rsid w:val="1AE32E2B"/>
    <w:rsid w:val="1AF61DB1"/>
    <w:rsid w:val="1AF716E0"/>
    <w:rsid w:val="1B07530A"/>
    <w:rsid w:val="1B0910AF"/>
    <w:rsid w:val="1B175281"/>
    <w:rsid w:val="1B232308"/>
    <w:rsid w:val="1B2A6BE8"/>
    <w:rsid w:val="1B30689F"/>
    <w:rsid w:val="1B324DF7"/>
    <w:rsid w:val="1B3A6BAA"/>
    <w:rsid w:val="1B3A6D4D"/>
    <w:rsid w:val="1B3F1CF8"/>
    <w:rsid w:val="1B48023D"/>
    <w:rsid w:val="1B4B17B0"/>
    <w:rsid w:val="1B4D12A4"/>
    <w:rsid w:val="1B4E27A9"/>
    <w:rsid w:val="1B5302E7"/>
    <w:rsid w:val="1B5462CA"/>
    <w:rsid w:val="1B5A6008"/>
    <w:rsid w:val="1B6620E4"/>
    <w:rsid w:val="1B781876"/>
    <w:rsid w:val="1B80056D"/>
    <w:rsid w:val="1B914D6D"/>
    <w:rsid w:val="1B946746"/>
    <w:rsid w:val="1B957C21"/>
    <w:rsid w:val="1B9D6925"/>
    <w:rsid w:val="1BA17DBA"/>
    <w:rsid w:val="1BA425E5"/>
    <w:rsid w:val="1BAA6044"/>
    <w:rsid w:val="1BB81F75"/>
    <w:rsid w:val="1BBC4E6E"/>
    <w:rsid w:val="1BE733FD"/>
    <w:rsid w:val="1BEA6D2F"/>
    <w:rsid w:val="1BF63E74"/>
    <w:rsid w:val="1C0251F2"/>
    <w:rsid w:val="1C216F9B"/>
    <w:rsid w:val="1C284C4C"/>
    <w:rsid w:val="1C2A1200"/>
    <w:rsid w:val="1C300602"/>
    <w:rsid w:val="1C345581"/>
    <w:rsid w:val="1C35418B"/>
    <w:rsid w:val="1C673522"/>
    <w:rsid w:val="1C697961"/>
    <w:rsid w:val="1C6F3BC0"/>
    <w:rsid w:val="1C766D91"/>
    <w:rsid w:val="1C784920"/>
    <w:rsid w:val="1C7B36B8"/>
    <w:rsid w:val="1C7E28ED"/>
    <w:rsid w:val="1C813FB8"/>
    <w:rsid w:val="1C8851B9"/>
    <w:rsid w:val="1C8941E2"/>
    <w:rsid w:val="1C8B58D3"/>
    <w:rsid w:val="1C8C47AC"/>
    <w:rsid w:val="1C985AA9"/>
    <w:rsid w:val="1C9A22FC"/>
    <w:rsid w:val="1CA60C82"/>
    <w:rsid w:val="1CAC7FB1"/>
    <w:rsid w:val="1CB61337"/>
    <w:rsid w:val="1CBC615B"/>
    <w:rsid w:val="1CBE7BAB"/>
    <w:rsid w:val="1CD32D59"/>
    <w:rsid w:val="1CD41678"/>
    <w:rsid w:val="1CDB4238"/>
    <w:rsid w:val="1CDB555A"/>
    <w:rsid w:val="1CDF0337"/>
    <w:rsid w:val="1CE30AD6"/>
    <w:rsid w:val="1CE761C8"/>
    <w:rsid w:val="1CEE0071"/>
    <w:rsid w:val="1CF242D4"/>
    <w:rsid w:val="1D0525EA"/>
    <w:rsid w:val="1D1D1C1A"/>
    <w:rsid w:val="1D1E3187"/>
    <w:rsid w:val="1D20305B"/>
    <w:rsid w:val="1D206FA6"/>
    <w:rsid w:val="1D38484D"/>
    <w:rsid w:val="1D412A5E"/>
    <w:rsid w:val="1D4E0E26"/>
    <w:rsid w:val="1D587BCB"/>
    <w:rsid w:val="1D5D0917"/>
    <w:rsid w:val="1D606295"/>
    <w:rsid w:val="1D653D2F"/>
    <w:rsid w:val="1D6541EA"/>
    <w:rsid w:val="1D660F22"/>
    <w:rsid w:val="1D727FA2"/>
    <w:rsid w:val="1D74344F"/>
    <w:rsid w:val="1D74602E"/>
    <w:rsid w:val="1D785430"/>
    <w:rsid w:val="1D844318"/>
    <w:rsid w:val="1D861F24"/>
    <w:rsid w:val="1D8B5423"/>
    <w:rsid w:val="1D995C71"/>
    <w:rsid w:val="1D9A7869"/>
    <w:rsid w:val="1D9C4E5A"/>
    <w:rsid w:val="1DA17B07"/>
    <w:rsid w:val="1DA57D7F"/>
    <w:rsid w:val="1DAD6C12"/>
    <w:rsid w:val="1DB53323"/>
    <w:rsid w:val="1DEB28C4"/>
    <w:rsid w:val="1DEF7109"/>
    <w:rsid w:val="1DF331DD"/>
    <w:rsid w:val="1E013663"/>
    <w:rsid w:val="1E031703"/>
    <w:rsid w:val="1E031C94"/>
    <w:rsid w:val="1E0F4F65"/>
    <w:rsid w:val="1E1E29F7"/>
    <w:rsid w:val="1E265C9C"/>
    <w:rsid w:val="1E267188"/>
    <w:rsid w:val="1E2E3142"/>
    <w:rsid w:val="1E357A3C"/>
    <w:rsid w:val="1E364677"/>
    <w:rsid w:val="1E39394E"/>
    <w:rsid w:val="1E44091E"/>
    <w:rsid w:val="1E533A15"/>
    <w:rsid w:val="1E542454"/>
    <w:rsid w:val="1E560E1A"/>
    <w:rsid w:val="1E591181"/>
    <w:rsid w:val="1E592D47"/>
    <w:rsid w:val="1E5F038E"/>
    <w:rsid w:val="1E666BDE"/>
    <w:rsid w:val="1E745410"/>
    <w:rsid w:val="1E7567D5"/>
    <w:rsid w:val="1E77010B"/>
    <w:rsid w:val="1E7769C5"/>
    <w:rsid w:val="1E7A735F"/>
    <w:rsid w:val="1E7E6FC8"/>
    <w:rsid w:val="1E842367"/>
    <w:rsid w:val="1E87365F"/>
    <w:rsid w:val="1E926A13"/>
    <w:rsid w:val="1E944669"/>
    <w:rsid w:val="1E9865AC"/>
    <w:rsid w:val="1EA51623"/>
    <w:rsid w:val="1EAC09EF"/>
    <w:rsid w:val="1EAD0E62"/>
    <w:rsid w:val="1EB47143"/>
    <w:rsid w:val="1EB7065F"/>
    <w:rsid w:val="1EBB58FE"/>
    <w:rsid w:val="1EC215F0"/>
    <w:rsid w:val="1EC32D77"/>
    <w:rsid w:val="1ED05639"/>
    <w:rsid w:val="1ED26025"/>
    <w:rsid w:val="1ED65526"/>
    <w:rsid w:val="1ED907B2"/>
    <w:rsid w:val="1EDE13E6"/>
    <w:rsid w:val="1EF97484"/>
    <w:rsid w:val="1F061DEA"/>
    <w:rsid w:val="1F14701C"/>
    <w:rsid w:val="1F1D7F8C"/>
    <w:rsid w:val="1F2E7FA8"/>
    <w:rsid w:val="1F470AF3"/>
    <w:rsid w:val="1F4A41F1"/>
    <w:rsid w:val="1F4B2D14"/>
    <w:rsid w:val="1F4E1783"/>
    <w:rsid w:val="1F5136CC"/>
    <w:rsid w:val="1F5560FE"/>
    <w:rsid w:val="1F625987"/>
    <w:rsid w:val="1F6377F7"/>
    <w:rsid w:val="1F6B750E"/>
    <w:rsid w:val="1F6C7564"/>
    <w:rsid w:val="1F713923"/>
    <w:rsid w:val="1F7907C8"/>
    <w:rsid w:val="1F797118"/>
    <w:rsid w:val="1F7C6631"/>
    <w:rsid w:val="1F83239F"/>
    <w:rsid w:val="1F8374C9"/>
    <w:rsid w:val="1F882615"/>
    <w:rsid w:val="1F8C43F8"/>
    <w:rsid w:val="1F96023A"/>
    <w:rsid w:val="1F9E4E0D"/>
    <w:rsid w:val="1FA61E30"/>
    <w:rsid w:val="1FA979CF"/>
    <w:rsid w:val="1FAF69E0"/>
    <w:rsid w:val="1FB6406D"/>
    <w:rsid w:val="1FC34051"/>
    <w:rsid w:val="1FC747E7"/>
    <w:rsid w:val="1FC760BF"/>
    <w:rsid w:val="1FE63E6D"/>
    <w:rsid w:val="1FE72BBD"/>
    <w:rsid w:val="1FEA32BA"/>
    <w:rsid w:val="1FEF6DFA"/>
    <w:rsid w:val="1FF3164E"/>
    <w:rsid w:val="1FF54974"/>
    <w:rsid w:val="1FF659DB"/>
    <w:rsid w:val="200012B9"/>
    <w:rsid w:val="20016CFE"/>
    <w:rsid w:val="20061BA4"/>
    <w:rsid w:val="200829FE"/>
    <w:rsid w:val="20085C3B"/>
    <w:rsid w:val="2009223D"/>
    <w:rsid w:val="200B126A"/>
    <w:rsid w:val="201A3E63"/>
    <w:rsid w:val="202220FC"/>
    <w:rsid w:val="202670AC"/>
    <w:rsid w:val="202E6FF0"/>
    <w:rsid w:val="20300BFB"/>
    <w:rsid w:val="20315CAF"/>
    <w:rsid w:val="203214DC"/>
    <w:rsid w:val="20362ED1"/>
    <w:rsid w:val="203937FF"/>
    <w:rsid w:val="203A4B4B"/>
    <w:rsid w:val="203C0EB9"/>
    <w:rsid w:val="203D007A"/>
    <w:rsid w:val="20540632"/>
    <w:rsid w:val="206174D1"/>
    <w:rsid w:val="206275E3"/>
    <w:rsid w:val="20652844"/>
    <w:rsid w:val="2068327A"/>
    <w:rsid w:val="20782620"/>
    <w:rsid w:val="208351F6"/>
    <w:rsid w:val="20853473"/>
    <w:rsid w:val="20885A69"/>
    <w:rsid w:val="208B09B0"/>
    <w:rsid w:val="208C76AE"/>
    <w:rsid w:val="208D2613"/>
    <w:rsid w:val="20977F02"/>
    <w:rsid w:val="209A6037"/>
    <w:rsid w:val="20A117BB"/>
    <w:rsid w:val="20A50A59"/>
    <w:rsid w:val="20B21149"/>
    <w:rsid w:val="20B60380"/>
    <w:rsid w:val="20B640BC"/>
    <w:rsid w:val="20B83D01"/>
    <w:rsid w:val="20B97255"/>
    <w:rsid w:val="20C9513C"/>
    <w:rsid w:val="20D01338"/>
    <w:rsid w:val="20D15AAF"/>
    <w:rsid w:val="20D34AE5"/>
    <w:rsid w:val="20D72D12"/>
    <w:rsid w:val="20E2261A"/>
    <w:rsid w:val="20F84E4D"/>
    <w:rsid w:val="20FE40AC"/>
    <w:rsid w:val="20FE6954"/>
    <w:rsid w:val="210C7D94"/>
    <w:rsid w:val="210F3582"/>
    <w:rsid w:val="21207930"/>
    <w:rsid w:val="212727FA"/>
    <w:rsid w:val="21295F6F"/>
    <w:rsid w:val="21304756"/>
    <w:rsid w:val="21333343"/>
    <w:rsid w:val="2143082B"/>
    <w:rsid w:val="21505D17"/>
    <w:rsid w:val="215B04F4"/>
    <w:rsid w:val="215B0DC6"/>
    <w:rsid w:val="21680B30"/>
    <w:rsid w:val="21797C14"/>
    <w:rsid w:val="217A49DA"/>
    <w:rsid w:val="217A7F5E"/>
    <w:rsid w:val="217D2FD4"/>
    <w:rsid w:val="21832875"/>
    <w:rsid w:val="21847557"/>
    <w:rsid w:val="21857307"/>
    <w:rsid w:val="219460E7"/>
    <w:rsid w:val="21A33F95"/>
    <w:rsid w:val="21BA3B40"/>
    <w:rsid w:val="21BC701B"/>
    <w:rsid w:val="21C3328A"/>
    <w:rsid w:val="21D16634"/>
    <w:rsid w:val="21DA1D86"/>
    <w:rsid w:val="21DB3543"/>
    <w:rsid w:val="21DD117E"/>
    <w:rsid w:val="21DF18CF"/>
    <w:rsid w:val="21E10557"/>
    <w:rsid w:val="21EC04B1"/>
    <w:rsid w:val="21F85E26"/>
    <w:rsid w:val="21FA163D"/>
    <w:rsid w:val="21FB1187"/>
    <w:rsid w:val="220D4B4F"/>
    <w:rsid w:val="22112C7D"/>
    <w:rsid w:val="22195F5E"/>
    <w:rsid w:val="221978FE"/>
    <w:rsid w:val="221A1A81"/>
    <w:rsid w:val="222530BF"/>
    <w:rsid w:val="222C66F1"/>
    <w:rsid w:val="222C6D87"/>
    <w:rsid w:val="222E144C"/>
    <w:rsid w:val="222F1EE6"/>
    <w:rsid w:val="222F77AE"/>
    <w:rsid w:val="22327EF4"/>
    <w:rsid w:val="22402E53"/>
    <w:rsid w:val="22430589"/>
    <w:rsid w:val="225B601C"/>
    <w:rsid w:val="22602B53"/>
    <w:rsid w:val="22731AB5"/>
    <w:rsid w:val="2275536D"/>
    <w:rsid w:val="227B70E6"/>
    <w:rsid w:val="227F6BF7"/>
    <w:rsid w:val="22826EE8"/>
    <w:rsid w:val="22861341"/>
    <w:rsid w:val="228C56E8"/>
    <w:rsid w:val="228D5D78"/>
    <w:rsid w:val="229154A4"/>
    <w:rsid w:val="22953A87"/>
    <w:rsid w:val="229B68A0"/>
    <w:rsid w:val="22A42765"/>
    <w:rsid w:val="22AD04B5"/>
    <w:rsid w:val="22C00297"/>
    <w:rsid w:val="22C60268"/>
    <w:rsid w:val="22D06D9F"/>
    <w:rsid w:val="22E12E71"/>
    <w:rsid w:val="22E22633"/>
    <w:rsid w:val="22E800B1"/>
    <w:rsid w:val="22F41E63"/>
    <w:rsid w:val="22FE69B3"/>
    <w:rsid w:val="22FE73AD"/>
    <w:rsid w:val="23012DE2"/>
    <w:rsid w:val="230B3EF4"/>
    <w:rsid w:val="230D5CEB"/>
    <w:rsid w:val="23155B3E"/>
    <w:rsid w:val="23173E5C"/>
    <w:rsid w:val="2318349F"/>
    <w:rsid w:val="231935BE"/>
    <w:rsid w:val="231A3D45"/>
    <w:rsid w:val="231B3771"/>
    <w:rsid w:val="231F2B89"/>
    <w:rsid w:val="232C06FF"/>
    <w:rsid w:val="23315A3B"/>
    <w:rsid w:val="233A15EE"/>
    <w:rsid w:val="23423FBB"/>
    <w:rsid w:val="234846F9"/>
    <w:rsid w:val="235F4358"/>
    <w:rsid w:val="23611DC7"/>
    <w:rsid w:val="23621527"/>
    <w:rsid w:val="23673597"/>
    <w:rsid w:val="237222BA"/>
    <w:rsid w:val="237458EF"/>
    <w:rsid w:val="237A3FF9"/>
    <w:rsid w:val="237F78C2"/>
    <w:rsid w:val="2389513A"/>
    <w:rsid w:val="238D74AD"/>
    <w:rsid w:val="239540A4"/>
    <w:rsid w:val="23971177"/>
    <w:rsid w:val="239A0F8A"/>
    <w:rsid w:val="23A53DE8"/>
    <w:rsid w:val="23A76DA2"/>
    <w:rsid w:val="23B26D32"/>
    <w:rsid w:val="23B80D44"/>
    <w:rsid w:val="23C25481"/>
    <w:rsid w:val="23CC0E59"/>
    <w:rsid w:val="23CE3E97"/>
    <w:rsid w:val="23D17420"/>
    <w:rsid w:val="23D34D57"/>
    <w:rsid w:val="23EB786A"/>
    <w:rsid w:val="23F2660C"/>
    <w:rsid w:val="23F77D77"/>
    <w:rsid w:val="23FA405D"/>
    <w:rsid w:val="2401007E"/>
    <w:rsid w:val="240639CE"/>
    <w:rsid w:val="240E58BB"/>
    <w:rsid w:val="24196CF4"/>
    <w:rsid w:val="242209C5"/>
    <w:rsid w:val="24230D5A"/>
    <w:rsid w:val="242E3B36"/>
    <w:rsid w:val="243C3F61"/>
    <w:rsid w:val="24455AF0"/>
    <w:rsid w:val="244A7C31"/>
    <w:rsid w:val="244C4F66"/>
    <w:rsid w:val="24514F17"/>
    <w:rsid w:val="24565F21"/>
    <w:rsid w:val="245E389F"/>
    <w:rsid w:val="245F404C"/>
    <w:rsid w:val="246C5A1A"/>
    <w:rsid w:val="24724C24"/>
    <w:rsid w:val="2474005E"/>
    <w:rsid w:val="24772A7C"/>
    <w:rsid w:val="24876678"/>
    <w:rsid w:val="248C47C2"/>
    <w:rsid w:val="248C4981"/>
    <w:rsid w:val="24976A64"/>
    <w:rsid w:val="24A31885"/>
    <w:rsid w:val="24A46B25"/>
    <w:rsid w:val="24B012A9"/>
    <w:rsid w:val="24BD091F"/>
    <w:rsid w:val="24C22B3F"/>
    <w:rsid w:val="24CC0EC4"/>
    <w:rsid w:val="24D751DA"/>
    <w:rsid w:val="24D762A9"/>
    <w:rsid w:val="24D9452C"/>
    <w:rsid w:val="24DC74C9"/>
    <w:rsid w:val="24DE792B"/>
    <w:rsid w:val="24E33D39"/>
    <w:rsid w:val="24E70169"/>
    <w:rsid w:val="24E95A1B"/>
    <w:rsid w:val="24ED7A19"/>
    <w:rsid w:val="24F26B46"/>
    <w:rsid w:val="24F35648"/>
    <w:rsid w:val="24FA0F46"/>
    <w:rsid w:val="25001D6B"/>
    <w:rsid w:val="25037FC3"/>
    <w:rsid w:val="251116B4"/>
    <w:rsid w:val="2516011B"/>
    <w:rsid w:val="251A28BD"/>
    <w:rsid w:val="251A2DC6"/>
    <w:rsid w:val="252A023D"/>
    <w:rsid w:val="253C0C67"/>
    <w:rsid w:val="253D0301"/>
    <w:rsid w:val="253E147E"/>
    <w:rsid w:val="25483983"/>
    <w:rsid w:val="254F4388"/>
    <w:rsid w:val="25570882"/>
    <w:rsid w:val="255771C0"/>
    <w:rsid w:val="25623AA2"/>
    <w:rsid w:val="25673FAF"/>
    <w:rsid w:val="256D717F"/>
    <w:rsid w:val="256F3E90"/>
    <w:rsid w:val="25816DB7"/>
    <w:rsid w:val="258A4696"/>
    <w:rsid w:val="25941447"/>
    <w:rsid w:val="25960295"/>
    <w:rsid w:val="259800EE"/>
    <w:rsid w:val="25A65785"/>
    <w:rsid w:val="25B13EFB"/>
    <w:rsid w:val="25CD75F4"/>
    <w:rsid w:val="25D034CA"/>
    <w:rsid w:val="25DD05AE"/>
    <w:rsid w:val="25E549DA"/>
    <w:rsid w:val="25EA1BCC"/>
    <w:rsid w:val="25EB5EEA"/>
    <w:rsid w:val="25F8333F"/>
    <w:rsid w:val="25FB2BD7"/>
    <w:rsid w:val="260C109D"/>
    <w:rsid w:val="260D3D49"/>
    <w:rsid w:val="26150837"/>
    <w:rsid w:val="26223105"/>
    <w:rsid w:val="26226F9B"/>
    <w:rsid w:val="26346C38"/>
    <w:rsid w:val="263477EC"/>
    <w:rsid w:val="2637584F"/>
    <w:rsid w:val="265244ED"/>
    <w:rsid w:val="265358A9"/>
    <w:rsid w:val="265812F9"/>
    <w:rsid w:val="265A6CC7"/>
    <w:rsid w:val="266F0A59"/>
    <w:rsid w:val="26806028"/>
    <w:rsid w:val="268808A1"/>
    <w:rsid w:val="26892588"/>
    <w:rsid w:val="26895150"/>
    <w:rsid w:val="268F2557"/>
    <w:rsid w:val="26907751"/>
    <w:rsid w:val="26992E3C"/>
    <w:rsid w:val="26994CE2"/>
    <w:rsid w:val="26B21D0A"/>
    <w:rsid w:val="26BB6044"/>
    <w:rsid w:val="26BF35AF"/>
    <w:rsid w:val="26C61AAF"/>
    <w:rsid w:val="26C87404"/>
    <w:rsid w:val="26CB0758"/>
    <w:rsid w:val="26CF63D9"/>
    <w:rsid w:val="26E413AC"/>
    <w:rsid w:val="26E531FF"/>
    <w:rsid w:val="26E7425B"/>
    <w:rsid w:val="26F02489"/>
    <w:rsid w:val="26FD09FA"/>
    <w:rsid w:val="26FD3B16"/>
    <w:rsid w:val="26FD41F2"/>
    <w:rsid w:val="27015DBB"/>
    <w:rsid w:val="27030430"/>
    <w:rsid w:val="270562D0"/>
    <w:rsid w:val="2707308C"/>
    <w:rsid w:val="270B34AD"/>
    <w:rsid w:val="271F396E"/>
    <w:rsid w:val="272D547C"/>
    <w:rsid w:val="273213CB"/>
    <w:rsid w:val="27327BA5"/>
    <w:rsid w:val="273336C3"/>
    <w:rsid w:val="27353472"/>
    <w:rsid w:val="273835D4"/>
    <w:rsid w:val="273A5D66"/>
    <w:rsid w:val="274658F8"/>
    <w:rsid w:val="274A5F7B"/>
    <w:rsid w:val="2750625C"/>
    <w:rsid w:val="27526BDB"/>
    <w:rsid w:val="27595B3F"/>
    <w:rsid w:val="27647736"/>
    <w:rsid w:val="27663297"/>
    <w:rsid w:val="276E541D"/>
    <w:rsid w:val="276F12C3"/>
    <w:rsid w:val="2773638A"/>
    <w:rsid w:val="277C61A7"/>
    <w:rsid w:val="278142B4"/>
    <w:rsid w:val="278A1448"/>
    <w:rsid w:val="278A1795"/>
    <w:rsid w:val="278B194C"/>
    <w:rsid w:val="278C7ECF"/>
    <w:rsid w:val="27920766"/>
    <w:rsid w:val="27953FE5"/>
    <w:rsid w:val="279675A0"/>
    <w:rsid w:val="279B2126"/>
    <w:rsid w:val="279C4DED"/>
    <w:rsid w:val="27A0601A"/>
    <w:rsid w:val="27A37DC4"/>
    <w:rsid w:val="27AA504D"/>
    <w:rsid w:val="27B00DB2"/>
    <w:rsid w:val="27B03F8F"/>
    <w:rsid w:val="27B04B85"/>
    <w:rsid w:val="27B53483"/>
    <w:rsid w:val="27D36487"/>
    <w:rsid w:val="27E42051"/>
    <w:rsid w:val="27E67AF1"/>
    <w:rsid w:val="27E936FE"/>
    <w:rsid w:val="27EA3ADD"/>
    <w:rsid w:val="27EE79B4"/>
    <w:rsid w:val="27F34310"/>
    <w:rsid w:val="27FE6BFD"/>
    <w:rsid w:val="280B4BB1"/>
    <w:rsid w:val="2817614E"/>
    <w:rsid w:val="28201A23"/>
    <w:rsid w:val="28240DDF"/>
    <w:rsid w:val="28257161"/>
    <w:rsid w:val="283149A5"/>
    <w:rsid w:val="2832609F"/>
    <w:rsid w:val="2842501B"/>
    <w:rsid w:val="284E74A0"/>
    <w:rsid w:val="28555D21"/>
    <w:rsid w:val="28624D0D"/>
    <w:rsid w:val="28674B3A"/>
    <w:rsid w:val="28697962"/>
    <w:rsid w:val="28780B4B"/>
    <w:rsid w:val="287944B1"/>
    <w:rsid w:val="287C2709"/>
    <w:rsid w:val="2886022B"/>
    <w:rsid w:val="28887619"/>
    <w:rsid w:val="288E2F22"/>
    <w:rsid w:val="289610F0"/>
    <w:rsid w:val="28A174BB"/>
    <w:rsid w:val="28A329D3"/>
    <w:rsid w:val="28B50F17"/>
    <w:rsid w:val="28B67810"/>
    <w:rsid w:val="28B77129"/>
    <w:rsid w:val="28BD091D"/>
    <w:rsid w:val="28C2130F"/>
    <w:rsid w:val="28CC5BA3"/>
    <w:rsid w:val="28D63D0B"/>
    <w:rsid w:val="28E81680"/>
    <w:rsid w:val="28EC7E24"/>
    <w:rsid w:val="28F11DE9"/>
    <w:rsid w:val="28F53C20"/>
    <w:rsid w:val="28F8775E"/>
    <w:rsid w:val="28FA285B"/>
    <w:rsid w:val="28FD4564"/>
    <w:rsid w:val="28FE3E82"/>
    <w:rsid w:val="28FF64A5"/>
    <w:rsid w:val="290759DD"/>
    <w:rsid w:val="290A12A8"/>
    <w:rsid w:val="291B0A02"/>
    <w:rsid w:val="29273249"/>
    <w:rsid w:val="292F6BCB"/>
    <w:rsid w:val="29305787"/>
    <w:rsid w:val="29326772"/>
    <w:rsid w:val="293C489B"/>
    <w:rsid w:val="294854F9"/>
    <w:rsid w:val="294C504F"/>
    <w:rsid w:val="2950030A"/>
    <w:rsid w:val="29561FAE"/>
    <w:rsid w:val="29615DFD"/>
    <w:rsid w:val="29650946"/>
    <w:rsid w:val="29736CA9"/>
    <w:rsid w:val="297777C4"/>
    <w:rsid w:val="297D2B35"/>
    <w:rsid w:val="298C4090"/>
    <w:rsid w:val="299367C4"/>
    <w:rsid w:val="299952C6"/>
    <w:rsid w:val="299D5FD3"/>
    <w:rsid w:val="29B3771D"/>
    <w:rsid w:val="29BA0888"/>
    <w:rsid w:val="29C16885"/>
    <w:rsid w:val="29CA54DA"/>
    <w:rsid w:val="29CF7F93"/>
    <w:rsid w:val="29DA3DDB"/>
    <w:rsid w:val="29DD45AA"/>
    <w:rsid w:val="29E80803"/>
    <w:rsid w:val="29EA76EE"/>
    <w:rsid w:val="29F20401"/>
    <w:rsid w:val="29F50815"/>
    <w:rsid w:val="29FE0BC5"/>
    <w:rsid w:val="2A053968"/>
    <w:rsid w:val="2A06082A"/>
    <w:rsid w:val="2A1D24D0"/>
    <w:rsid w:val="2A1F4938"/>
    <w:rsid w:val="2A241DE6"/>
    <w:rsid w:val="2A300981"/>
    <w:rsid w:val="2A317993"/>
    <w:rsid w:val="2A36266B"/>
    <w:rsid w:val="2A3C1DB8"/>
    <w:rsid w:val="2A3E2745"/>
    <w:rsid w:val="2A3F44D1"/>
    <w:rsid w:val="2A460FAE"/>
    <w:rsid w:val="2A480F61"/>
    <w:rsid w:val="2A516EA8"/>
    <w:rsid w:val="2A65309D"/>
    <w:rsid w:val="2A6B387E"/>
    <w:rsid w:val="2A7C7323"/>
    <w:rsid w:val="2A7D5687"/>
    <w:rsid w:val="2A80670D"/>
    <w:rsid w:val="2A830543"/>
    <w:rsid w:val="2A8C19A0"/>
    <w:rsid w:val="2A8D7453"/>
    <w:rsid w:val="2A905975"/>
    <w:rsid w:val="2A924409"/>
    <w:rsid w:val="2A972113"/>
    <w:rsid w:val="2A985942"/>
    <w:rsid w:val="2AA45C9D"/>
    <w:rsid w:val="2AA953BF"/>
    <w:rsid w:val="2AB32BD0"/>
    <w:rsid w:val="2ABE7EA4"/>
    <w:rsid w:val="2AD022E8"/>
    <w:rsid w:val="2AD234B2"/>
    <w:rsid w:val="2AD23530"/>
    <w:rsid w:val="2AE17655"/>
    <w:rsid w:val="2AE2661D"/>
    <w:rsid w:val="2AED7DB9"/>
    <w:rsid w:val="2AF53360"/>
    <w:rsid w:val="2B0655C6"/>
    <w:rsid w:val="2B073087"/>
    <w:rsid w:val="2B0B4C74"/>
    <w:rsid w:val="2B0C58F4"/>
    <w:rsid w:val="2B0D0481"/>
    <w:rsid w:val="2B0E50C1"/>
    <w:rsid w:val="2B160AF2"/>
    <w:rsid w:val="2B212B50"/>
    <w:rsid w:val="2B3D7083"/>
    <w:rsid w:val="2B4A0089"/>
    <w:rsid w:val="2B4A4C0A"/>
    <w:rsid w:val="2B4E24F0"/>
    <w:rsid w:val="2B6008EB"/>
    <w:rsid w:val="2B68579D"/>
    <w:rsid w:val="2B6B21FA"/>
    <w:rsid w:val="2B78101F"/>
    <w:rsid w:val="2B930097"/>
    <w:rsid w:val="2B973EA3"/>
    <w:rsid w:val="2B9D3ED9"/>
    <w:rsid w:val="2B9F4206"/>
    <w:rsid w:val="2BAA5865"/>
    <w:rsid w:val="2BCA35E5"/>
    <w:rsid w:val="2BCE443E"/>
    <w:rsid w:val="2BCF42F2"/>
    <w:rsid w:val="2BDB7619"/>
    <w:rsid w:val="2BE07D37"/>
    <w:rsid w:val="2BE26B3B"/>
    <w:rsid w:val="2BE35F69"/>
    <w:rsid w:val="2BFE5F37"/>
    <w:rsid w:val="2C0353F4"/>
    <w:rsid w:val="2C090B82"/>
    <w:rsid w:val="2C0D04FF"/>
    <w:rsid w:val="2C181185"/>
    <w:rsid w:val="2C260D18"/>
    <w:rsid w:val="2C276AF2"/>
    <w:rsid w:val="2C2E7B1F"/>
    <w:rsid w:val="2C315045"/>
    <w:rsid w:val="2C3434AA"/>
    <w:rsid w:val="2C3B6B85"/>
    <w:rsid w:val="2C52118D"/>
    <w:rsid w:val="2C580F8E"/>
    <w:rsid w:val="2C6548D5"/>
    <w:rsid w:val="2C745573"/>
    <w:rsid w:val="2C7A3CD8"/>
    <w:rsid w:val="2C7D5233"/>
    <w:rsid w:val="2C7F2E96"/>
    <w:rsid w:val="2C927A59"/>
    <w:rsid w:val="2C9F33D7"/>
    <w:rsid w:val="2CA13DB7"/>
    <w:rsid w:val="2CA568A5"/>
    <w:rsid w:val="2CAA3F6A"/>
    <w:rsid w:val="2CB6393D"/>
    <w:rsid w:val="2CBD4921"/>
    <w:rsid w:val="2CC01F93"/>
    <w:rsid w:val="2CC31274"/>
    <w:rsid w:val="2CD26AC3"/>
    <w:rsid w:val="2CD43419"/>
    <w:rsid w:val="2CD444F7"/>
    <w:rsid w:val="2CD474D4"/>
    <w:rsid w:val="2CDD5F69"/>
    <w:rsid w:val="2CDF0C59"/>
    <w:rsid w:val="2CED1AFE"/>
    <w:rsid w:val="2CF3450F"/>
    <w:rsid w:val="2CF91E52"/>
    <w:rsid w:val="2D0E0C99"/>
    <w:rsid w:val="2D1314C6"/>
    <w:rsid w:val="2D220100"/>
    <w:rsid w:val="2D256322"/>
    <w:rsid w:val="2D266DF4"/>
    <w:rsid w:val="2D2F4772"/>
    <w:rsid w:val="2D2F68AA"/>
    <w:rsid w:val="2D341E9A"/>
    <w:rsid w:val="2D355E70"/>
    <w:rsid w:val="2D4C74C9"/>
    <w:rsid w:val="2D544B9C"/>
    <w:rsid w:val="2D5460ED"/>
    <w:rsid w:val="2D5A3688"/>
    <w:rsid w:val="2D5B3FBF"/>
    <w:rsid w:val="2D6F210F"/>
    <w:rsid w:val="2D7251B3"/>
    <w:rsid w:val="2D744075"/>
    <w:rsid w:val="2D7F002F"/>
    <w:rsid w:val="2D831F8A"/>
    <w:rsid w:val="2D8747AC"/>
    <w:rsid w:val="2D974D2D"/>
    <w:rsid w:val="2D9D4D78"/>
    <w:rsid w:val="2DAF029F"/>
    <w:rsid w:val="2DC72CEF"/>
    <w:rsid w:val="2DCD2E49"/>
    <w:rsid w:val="2DD37609"/>
    <w:rsid w:val="2DDD436A"/>
    <w:rsid w:val="2DE05EB1"/>
    <w:rsid w:val="2DE77AA0"/>
    <w:rsid w:val="2DEA16AB"/>
    <w:rsid w:val="2DF4585A"/>
    <w:rsid w:val="2DF611CD"/>
    <w:rsid w:val="2DF71774"/>
    <w:rsid w:val="2DFD2666"/>
    <w:rsid w:val="2E0163E7"/>
    <w:rsid w:val="2E123E7C"/>
    <w:rsid w:val="2E1309F2"/>
    <w:rsid w:val="2E132D62"/>
    <w:rsid w:val="2E137D89"/>
    <w:rsid w:val="2E165C5F"/>
    <w:rsid w:val="2E19167E"/>
    <w:rsid w:val="2E2322A0"/>
    <w:rsid w:val="2E2429AD"/>
    <w:rsid w:val="2E245EB0"/>
    <w:rsid w:val="2E265400"/>
    <w:rsid w:val="2E2F5FF7"/>
    <w:rsid w:val="2E3815EF"/>
    <w:rsid w:val="2E3847D8"/>
    <w:rsid w:val="2E3A6C8D"/>
    <w:rsid w:val="2E3C5526"/>
    <w:rsid w:val="2E473906"/>
    <w:rsid w:val="2E495DE2"/>
    <w:rsid w:val="2E4A53BF"/>
    <w:rsid w:val="2E533FED"/>
    <w:rsid w:val="2E5A3F61"/>
    <w:rsid w:val="2E5B49ED"/>
    <w:rsid w:val="2E630179"/>
    <w:rsid w:val="2E666FAA"/>
    <w:rsid w:val="2E7533BA"/>
    <w:rsid w:val="2E7D48EB"/>
    <w:rsid w:val="2E7D7840"/>
    <w:rsid w:val="2E9202EF"/>
    <w:rsid w:val="2E990C88"/>
    <w:rsid w:val="2E9E01F3"/>
    <w:rsid w:val="2EA6287A"/>
    <w:rsid w:val="2EA82DE9"/>
    <w:rsid w:val="2EB84A76"/>
    <w:rsid w:val="2EC67AC3"/>
    <w:rsid w:val="2EC92267"/>
    <w:rsid w:val="2ECC138D"/>
    <w:rsid w:val="2ED7026E"/>
    <w:rsid w:val="2ED9015A"/>
    <w:rsid w:val="2EE0006D"/>
    <w:rsid w:val="2EE46098"/>
    <w:rsid w:val="2EF000DF"/>
    <w:rsid w:val="2EF13F57"/>
    <w:rsid w:val="2EF144AA"/>
    <w:rsid w:val="2F04463E"/>
    <w:rsid w:val="2F0661FB"/>
    <w:rsid w:val="2F094C41"/>
    <w:rsid w:val="2F0B5B73"/>
    <w:rsid w:val="2F107267"/>
    <w:rsid w:val="2F14328D"/>
    <w:rsid w:val="2F1563BB"/>
    <w:rsid w:val="2F1807B8"/>
    <w:rsid w:val="2F1F69E9"/>
    <w:rsid w:val="2F201075"/>
    <w:rsid w:val="2F24000F"/>
    <w:rsid w:val="2F325437"/>
    <w:rsid w:val="2F3C0215"/>
    <w:rsid w:val="2F4166F8"/>
    <w:rsid w:val="2F4C04AF"/>
    <w:rsid w:val="2F4E175D"/>
    <w:rsid w:val="2F550B79"/>
    <w:rsid w:val="2F55551B"/>
    <w:rsid w:val="2F5943DE"/>
    <w:rsid w:val="2F5B012D"/>
    <w:rsid w:val="2F6F6215"/>
    <w:rsid w:val="2F742D7D"/>
    <w:rsid w:val="2F7C41D5"/>
    <w:rsid w:val="2F7D2183"/>
    <w:rsid w:val="2F7E5730"/>
    <w:rsid w:val="2F821C8F"/>
    <w:rsid w:val="2F93285A"/>
    <w:rsid w:val="2F94272B"/>
    <w:rsid w:val="2F991B18"/>
    <w:rsid w:val="2FA70793"/>
    <w:rsid w:val="2FAC70E7"/>
    <w:rsid w:val="2FAE7F38"/>
    <w:rsid w:val="2FB070A3"/>
    <w:rsid w:val="2FC30AD5"/>
    <w:rsid w:val="2FC91607"/>
    <w:rsid w:val="2FDC1C35"/>
    <w:rsid w:val="2FE524F4"/>
    <w:rsid w:val="2FE54674"/>
    <w:rsid w:val="2FEF78CD"/>
    <w:rsid w:val="2FF07CF7"/>
    <w:rsid w:val="2FFB346F"/>
    <w:rsid w:val="2FFD5F48"/>
    <w:rsid w:val="300C14C7"/>
    <w:rsid w:val="3023631B"/>
    <w:rsid w:val="3030228C"/>
    <w:rsid w:val="30364674"/>
    <w:rsid w:val="303B4475"/>
    <w:rsid w:val="303F2ECD"/>
    <w:rsid w:val="3040134B"/>
    <w:rsid w:val="30501729"/>
    <w:rsid w:val="305470E4"/>
    <w:rsid w:val="30675FF9"/>
    <w:rsid w:val="306E1B50"/>
    <w:rsid w:val="307C7EAC"/>
    <w:rsid w:val="30843F6F"/>
    <w:rsid w:val="30867DFF"/>
    <w:rsid w:val="308E4322"/>
    <w:rsid w:val="30906049"/>
    <w:rsid w:val="30943BEB"/>
    <w:rsid w:val="30966D2D"/>
    <w:rsid w:val="309A7740"/>
    <w:rsid w:val="309E088A"/>
    <w:rsid w:val="30A53CF9"/>
    <w:rsid w:val="30B2041D"/>
    <w:rsid w:val="30B208A0"/>
    <w:rsid w:val="30B31866"/>
    <w:rsid w:val="30B44C80"/>
    <w:rsid w:val="30C06DD3"/>
    <w:rsid w:val="30C30075"/>
    <w:rsid w:val="30DD61AC"/>
    <w:rsid w:val="30DF4235"/>
    <w:rsid w:val="30EA637A"/>
    <w:rsid w:val="30F26F82"/>
    <w:rsid w:val="30F8229C"/>
    <w:rsid w:val="31031282"/>
    <w:rsid w:val="3103484F"/>
    <w:rsid w:val="31215B96"/>
    <w:rsid w:val="3131658F"/>
    <w:rsid w:val="313405CA"/>
    <w:rsid w:val="3134532B"/>
    <w:rsid w:val="313D4417"/>
    <w:rsid w:val="31494675"/>
    <w:rsid w:val="314D2E00"/>
    <w:rsid w:val="314D3093"/>
    <w:rsid w:val="314E4C03"/>
    <w:rsid w:val="3150258E"/>
    <w:rsid w:val="31605345"/>
    <w:rsid w:val="31622D32"/>
    <w:rsid w:val="31651C0F"/>
    <w:rsid w:val="3166255C"/>
    <w:rsid w:val="316665CF"/>
    <w:rsid w:val="316B3E3C"/>
    <w:rsid w:val="317315EE"/>
    <w:rsid w:val="317725C5"/>
    <w:rsid w:val="317D25F1"/>
    <w:rsid w:val="317F3371"/>
    <w:rsid w:val="31820119"/>
    <w:rsid w:val="3183092D"/>
    <w:rsid w:val="31866499"/>
    <w:rsid w:val="318D03DB"/>
    <w:rsid w:val="31946E74"/>
    <w:rsid w:val="319E61E9"/>
    <w:rsid w:val="31A81DE1"/>
    <w:rsid w:val="31AB5C4B"/>
    <w:rsid w:val="31B01BA8"/>
    <w:rsid w:val="31BA00B6"/>
    <w:rsid w:val="31BE6D2A"/>
    <w:rsid w:val="31C11458"/>
    <w:rsid w:val="31C1226E"/>
    <w:rsid w:val="31C6705F"/>
    <w:rsid w:val="31CD5968"/>
    <w:rsid w:val="31D12640"/>
    <w:rsid w:val="31DD401A"/>
    <w:rsid w:val="31E12D4B"/>
    <w:rsid w:val="31E40F24"/>
    <w:rsid w:val="31E74579"/>
    <w:rsid w:val="31EA501C"/>
    <w:rsid w:val="31FC56AF"/>
    <w:rsid w:val="32010038"/>
    <w:rsid w:val="32054164"/>
    <w:rsid w:val="321D75A3"/>
    <w:rsid w:val="32231B0B"/>
    <w:rsid w:val="322A2764"/>
    <w:rsid w:val="32411795"/>
    <w:rsid w:val="32417587"/>
    <w:rsid w:val="32455271"/>
    <w:rsid w:val="3249770A"/>
    <w:rsid w:val="324B20AC"/>
    <w:rsid w:val="324D055E"/>
    <w:rsid w:val="32512137"/>
    <w:rsid w:val="32517EA3"/>
    <w:rsid w:val="325B3369"/>
    <w:rsid w:val="325F7E90"/>
    <w:rsid w:val="32617904"/>
    <w:rsid w:val="326A3959"/>
    <w:rsid w:val="32735B2E"/>
    <w:rsid w:val="32737843"/>
    <w:rsid w:val="328D0B2E"/>
    <w:rsid w:val="328F7650"/>
    <w:rsid w:val="32940BF4"/>
    <w:rsid w:val="329E13E4"/>
    <w:rsid w:val="32A17ABC"/>
    <w:rsid w:val="32AC1114"/>
    <w:rsid w:val="32B14504"/>
    <w:rsid w:val="32B34561"/>
    <w:rsid w:val="32B35285"/>
    <w:rsid w:val="32B850A2"/>
    <w:rsid w:val="32BD6CD2"/>
    <w:rsid w:val="32C54BB5"/>
    <w:rsid w:val="32D022C8"/>
    <w:rsid w:val="32D71757"/>
    <w:rsid w:val="32DD4B76"/>
    <w:rsid w:val="32EB5B61"/>
    <w:rsid w:val="32F008B1"/>
    <w:rsid w:val="32FD226E"/>
    <w:rsid w:val="32FD52E7"/>
    <w:rsid w:val="330A7C53"/>
    <w:rsid w:val="330B26A7"/>
    <w:rsid w:val="331F1772"/>
    <w:rsid w:val="332E3CAF"/>
    <w:rsid w:val="332E4FD9"/>
    <w:rsid w:val="33311A2F"/>
    <w:rsid w:val="33342BE7"/>
    <w:rsid w:val="333517F5"/>
    <w:rsid w:val="33362379"/>
    <w:rsid w:val="33370C2B"/>
    <w:rsid w:val="33391E7D"/>
    <w:rsid w:val="33471EC7"/>
    <w:rsid w:val="33527CD7"/>
    <w:rsid w:val="33536F91"/>
    <w:rsid w:val="33562168"/>
    <w:rsid w:val="336269B7"/>
    <w:rsid w:val="33664526"/>
    <w:rsid w:val="336D79CB"/>
    <w:rsid w:val="33760070"/>
    <w:rsid w:val="3380096F"/>
    <w:rsid w:val="33823324"/>
    <w:rsid w:val="338722D5"/>
    <w:rsid w:val="33940972"/>
    <w:rsid w:val="339844F4"/>
    <w:rsid w:val="33985911"/>
    <w:rsid w:val="339B2476"/>
    <w:rsid w:val="339E3513"/>
    <w:rsid w:val="33A004EC"/>
    <w:rsid w:val="33A40D7D"/>
    <w:rsid w:val="33A75062"/>
    <w:rsid w:val="33C44EFB"/>
    <w:rsid w:val="33C73448"/>
    <w:rsid w:val="33C94D22"/>
    <w:rsid w:val="33C94D64"/>
    <w:rsid w:val="33D37656"/>
    <w:rsid w:val="33DD1619"/>
    <w:rsid w:val="33DE0968"/>
    <w:rsid w:val="33EC3354"/>
    <w:rsid w:val="33EE5A90"/>
    <w:rsid w:val="34064B7C"/>
    <w:rsid w:val="34066650"/>
    <w:rsid w:val="341271B8"/>
    <w:rsid w:val="34142656"/>
    <w:rsid w:val="34194124"/>
    <w:rsid w:val="341B01D8"/>
    <w:rsid w:val="342C7A1B"/>
    <w:rsid w:val="342D6A3F"/>
    <w:rsid w:val="34424CD4"/>
    <w:rsid w:val="34490756"/>
    <w:rsid w:val="344C09E8"/>
    <w:rsid w:val="344E7939"/>
    <w:rsid w:val="345B5AC2"/>
    <w:rsid w:val="345B6B30"/>
    <w:rsid w:val="345B7385"/>
    <w:rsid w:val="345D57C1"/>
    <w:rsid w:val="3483227F"/>
    <w:rsid w:val="34A24C33"/>
    <w:rsid w:val="34A9393B"/>
    <w:rsid w:val="34AA16EC"/>
    <w:rsid w:val="34AF03F0"/>
    <w:rsid w:val="34AF071D"/>
    <w:rsid w:val="34B360E7"/>
    <w:rsid w:val="34B44DE7"/>
    <w:rsid w:val="34BB3011"/>
    <w:rsid w:val="34C276DD"/>
    <w:rsid w:val="34C76F00"/>
    <w:rsid w:val="34CA5A27"/>
    <w:rsid w:val="34DA78E9"/>
    <w:rsid w:val="34DE69A1"/>
    <w:rsid w:val="34E27E6E"/>
    <w:rsid w:val="34E6102D"/>
    <w:rsid w:val="34E72861"/>
    <w:rsid w:val="34EE50A8"/>
    <w:rsid w:val="34F072E1"/>
    <w:rsid w:val="34F644B4"/>
    <w:rsid w:val="350A743B"/>
    <w:rsid w:val="350E0D36"/>
    <w:rsid w:val="3512189C"/>
    <w:rsid w:val="35163CA1"/>
    <w:rsid w:val="3517556D"/>
    <w:rsid w:val="352C3A03"/>
    <w:rsid w:val="353445EB"/>
    <w:rsid w:val="353678FD"/>
    <w:rsid w:val="35477FC1"/>
    <w:rsid w:val="35495DBE"/>
    <w:rsid w:val="355535D9"/>
    <w:rsid w:val="35597F06"/>
    <w:rsid w:val="357523C6"/>
    <w:rsid w:val="35756786"/>
    <w:rsid w:val="357A558E"/>
    <w:rsid w:val="357F2B85"/>
    <w:rsid w:val="3589697D"/>
    <w:rsid w:val="35934BA5"/>
    <w:rsid w:val="359D28EB"/>
    <w:rsid w:val="35C86390"/>
    <w:rsid w:val="35CA55BF"/>
    <w:rsid w:val="35CF086F"/>
    <w:rsid w:val="35D07C54"/>
    <w:rsid w:val="35D64FAD"/>
    <w:rsid w:val="35DE6BE2"/>
    <w:rsid w:val="35E17F62"/>
    <w:rsid w:val="35E2197F"/>
    <w:rsid w:val="35E306D3"/>
    <w:rsid w:val="35E43B4F"/>
    <w:rsid w:val="35E52FB8"/>
    <w:rsid w:val="35E63751"/>
    <w:rsid w:val="35EB74B1"/>
    <w:rsid w:val="35ED5626"/>
    <w:rsid w:val="35F11B92"/>
    <w:rsid w:val="36020549"/>
    <w:rsid w:val="36047D1B"/>
    <w:rsid w:val="36072849"/>
    <w:rsid w:val="360E7245"/>
    <w:rsid w:val="361C6A01"/>
    <w:rsid w:val="36294B48"/>
    <w:rsid w:val="363332DA"/>
    <w:rsid w:val="363D5E64"/>
    <w:rsid w:val="363E2EA3"/>
    <w:rsid w:val="36421238"/>
    <w:rsid w:val="36444F5B"/>
    <w:rsid w:val="36553A0C"/>
    <w:rsid w:val="36653105"/>
    <w:rsid w:val="366C2EC7"/>
    <w:rsid w:val="36723E3E"/>
    <w:rsid w:val="36734F12"/>
    <w:rsid w:val="36793C2F"/>
    <w:rsid w:val="36835984"/>
    <w:rsid w:val="368A6227"/>
    <w:rsid w:val="368F6B40"/>
    <w:rsid w:val="36950DE2"/>
    <w:rsid w:val="36992265"/>
    <w:rsid w:val="369C2C79"/>
    <w:rsid w:val="369C43CE"/>
    <w:rsid w:val="369E5933"/>
    <w:rsid w:val="369E7608"/>
    <w:rsid w:val="36A13F28"/>
    <w:rsid w:val="36A60C5F"/>
    <w:rsid w:val="36A615B6"/>
    <w:rsid w:val="36A81107"/>
    <w:rsid w:val="36B41FB1"/>
    <w:rsid w:val="36B84112"/>
    <w:rsid w:val="36C055C4"/>
    <w:rsid w:val="36CC64A5"/>
    <w:rsid w:val="36CD1C0D"/>
    <w:rsid w:val="36D13836"/>
    <w:rsid w:val="36D6388B"/>
    <w:rsid w:val="36D722B7"/>
    <w:rsid w:val="36DC001E"/>
    <w:rsid w:val="36DC22A7"/>
    <w:rsid w:val="36E84941"/>
    <w:rsid w:val="36EA2DB4"/>
    <w:rsid w:val="36EF51D2"/>
    <w:rsid w:val="36F379DC"/>
    <w:rsid w:val="36F60F6F"/>
    <w:rsid w:val="36F779E1"/>
    <w:rsid w:val="36FE510B"/>
    <w:rsid w:val="37092485"/>
    <w:rsid w:val="37185855"/>
    <w:rsid w:val="3722062E"/>
    <w:rsid w:val="37282317"/>
    <w:rsid w:val="372C30BB"/>
    <w:rsid w:val="37361F7D"/>
    <w:rsid w:val="37461380"/>
    <w:rsid w:val="37485606"/>
    <w:rsid w:val="374A1690"/>
    <w:rsid w:val="374A4A47"/>
    <w:rsid w:val="374C6736"/>
    <w:rsid w:val="374D1CC9"/>
    <w:rsid w:val="375904E3"/>
    <w:rsid w:val="375E45F9"/>
    <w:rsid w:val="37605699"/>
    <w:rsid w:val="37721403"/>
    <w:rsid w:val="37751223"/>
    <w:rsid w:val="37785D99"/>
    <w:rsid w:val="3780578A"/>
    <w:rsid w:val="378110C5"/>
    <w:rsid w:val="378554E1"/>
    <w:rsid w:val="37972FFF"/>
    <w:rsid w:val="379B1553"/>
    <w:rsid w:val="37B30A18"/>
    <w:rsid w:val="37B44C9F"/>
    <w:rsid w:val="37BE277D"/>
    <w:rsid w:val="37D878D8"/>
    <w:rsid w:val="37E220EF"/>
    <w:rsid w:val="37ED391B"/>
    <w:rsid w:val="37F25938"/>
    <w:rsid w:val="37F67A63"/>
    <w:rsid w:val="37F70999"/>
    <w:rsid w:val="38086CE9"/>
    <w:rsid w:val="38087C27"/>
    <w:rsid w:val="38091E40"/>
    <w:rsid w:val="380F1AEB"/>
    <w:rsid w:val="38115C34"/>
    <w:rsid w:val="38132958"/>
    <w:rsid w:val="38155A91"/>
    <w:rsid w:val="381C6A81"/>
    <w:rsid w:val="382566EF"/>
    <w:rsid w:val="38367FF9"/>
    <w:rsid w:val="38372080"/>
    <w:rsid w:val="38383B31"/>
    <w:rsid w:val="384724C2"/>
    <w:rsid w:val="384D4FC3"/>
    <w:rsid w:val="385260F6"/>
    <w:rsid w:val="38526B21"/>
    <w:rsid w:val="385F1012"/>
    <w:rsid w:val="38675621"/>
    <w:rsid w:val="38681D6B"/>
    <w:rsid w:val="386A7B3A"/>
    <w:rsid w:val="386E6DCD"/>
    <w:rsid w:val="387038A2"/>
    <w:rsid w:val="387F268B"/>
    <w:rsid w:val="38802D31"/>
    <w:rsid w:val="38813214"/>
    <w:rsid w:val="388354C9"/>
    <w:rsid w:val="38845C2B"/>
    <w:rsid w:val="388978C9"/>
    <w:rsid w:val="3895260A"/>
    <w:rsid w:val="389D0E0C"/>
    <w:rsid w:val="389E52F8"/>
    <w:rsid w:val="38B50B2B"/>
    <w:rsid w:val="38BA00D9"/>
    <w:rsid w:val="38C06190"/>
    <w:rsid w:val="38CF3478"/>
    <w:rsid w:val="38D553E5"/>
    <w:rsid w:val="38D8255A"/>
    <w:rsid w:val="38EB6374"/>
    <w:rsid w:val="38F050C5"/>
    <w:rsid w:val="38F10EA9"/>
    <w:rsid w:val="38F33439"/>
    <w:rsid w:val="391D7E4F"/>
    <w:rsid w:val="392719B1"/>
    <w:rsid w:val="392913F3"/>
    <w:rsid w:val="392975BE"/>
    <w:rsid w:val="393415D5"/>
    <w:rsid w:val="393C0791"/>
    <w:rsid w:val="393C193C"/>
    <w:rsid w:val="394B528A"/>
    <w:rsid w:val="394F2987"/>
    <w:rsid w:val="39513B06"/>
    <w:rsid w:val="395A59B5"/>
    <w:rsid w:val="39646849"/>
    <w:rsid w:val="397462D4"/>
    <w:rsid w:val="397A6428"/>
    <w:rsid w:val="398166F4"/>
    <w:rsid w:val="398C266B"/>
    <w:rsid w:val="3991482B"/>
    <w:rsid w:val="399430AC"/>
    <w:rsid w:val="399A459E"/>
    <w:rsid w:val="39AC37F8"/>
    <w:rsid w:val="39B47216"/>
    <w:rsid w:val="39B63AD5"/>
    <w:rsid w:val="39B9384E"/>
    <w:rsid w:val="39C61FB6"/>
    <w:rsid w:val="39C92E2B"/>
    <w:rsid w:val="39DC2828"/>
    <w:rsid w:val="39E701B7"/>
    <w:rsid w:val="39EC45F2"/>
    <w:rsid w:val="39F05FE5"/>
    <w:rsid w:val="39F15FA5"/>
    <w:rsid w:val="39F212FA"/>
    <w:rsid w:val="39F96830"/>
    <w:rsid w:val="39FA2224"/>
    <w:rsid w:val="39FB2B8C"/>
    <w:rsid w:val="39FB66F4"/>
    <w:rsid w:val="39FC6405"/>
    <w:rsid w:val="39FE7FF8"/>
    <w:rsid w:val="3A000AF4"/>
    <w:rsid w:val="3A137FC5"/>
    <w:rsid w:val="3A2150EA"/>
    <w:rsid w:val="3A2B2ECA"/>
    <w:rsid w:val="3A306CF8"/>
    <w:rsid w:val="3A362258"/>
    <w:rsid w:val="3A3D42E1"/>
    <w:rsid w:val="3A4119EE"/>
    <w:rsid w:val="3A422977"/>
    <w:rsid w:val="3A4E6D66"/>
    <w:rsid w:val="3A571747"/>
    <w:rsid w:val="3A6836BB"/>
    <w:rsid w:val="3A6871A2"/>
    <w:rsid w:val="3A6E0220"/>
    <w:rsid w:val="3A78455A"/>
    <w:rsid w:val="3A787E93"/>
    <w:rsid w:val="3A794CA8"/>
    <w:rsid w:val="3A8A28B1"/>
    <w:rsid w:val="3A8C2C92"/>
    <w:rsid w:val="3A906428"/>
    <w:rsid w:val="3A924314"/>
    <w:rsid w:val="3A945BF4"/>
    <w:rsid w:val="3A9E72DC"/>
    <w:rsid w:val="3AA15C6D"/>
    <w:rsid w:val="3AA31C2A"/>
    <w:rsid w:val="3AA536DA"/>
    <w:rsid w:val="3AA85FBA"/>
    <w:rsid w:val="3AAA25CC"/>
    <w:rsid w:val="3AAA5FB7"/>
    <w:rsid w:val="3AAB0E90"/>
    <w:rsid w:val="3AAD284F"/>
    <w:rsid w:val="3AC933D4"/>
    <w:rsid w:val="3AD84D30"/>
    <w:rsid w:val="3ADA1851"/>
    <w:rsid w:val="3AE15D38"/>
    <w:rsid w:val="3AE74265"/>
    <w:rsid w:val="3AF7229B"/>
    <w:rsid w:val="3B031F97"/>
    <w:rsid w:val="3B136C3B"/>
    <w:rsid w:val="3B161CDE"/>
    <w:rsid w:val="3B180241"/>
    <w:rsid w:val="3B1D6943"/>
    <w:rsid w:val="3B222371"/>
    <w:rsid w:val="3B243E5F"/>
    <w:rsid w:val="3B291E8A"/>
    <w:rsid w:val="3B2A6D07"/>
    <w:rsid w:val="3B3308C3"/>
    <w:rsid w:val="3B350EEA"/>
    <w:rsid w:val="3B463346"/>
    <w:rsid w:val="3B480D4E"/>
    <w:rsid w:val="3B4C0576"/>
    <w:rsid w:val="3B4F69F0"/>
    <w:rsid w:val="3B5451FE"/>
    <w:rsid w:val="3B561662"/>
    <w:rsid w:val="3B5A0AB4"/>
    <w:rsid w:val="3B5E1E62"/>
    <w:rsid w:val="3B6310F9"/>
    <w:rsid w:val="3B632419"/>
    <w:rsid w:val="3B655834"/>
    <w:rsid w:val="3B660259"/>
    <w:rsid w:val="3B68673B"/>
    <w:rsid w:val="3B6C295F"/>
    <w:rsid w:val="3B732FD5"/>
    <w:rsid w:val="3B876A13"/>
    <w:rsid w:val="3B8C7461"/>
    <w:rsid w:val="3B8D1839"/>
    <w:rsid w:val="3B8E1AFD"/>
    <w:rsid w:val="3B94774F"/>
    <w:rsid w:val="3B9C4259"/>
    <w:rsid w:val="3BA812CB"/>
    <w:rsid w:val="3BAF2C9A"/>
    <w:rsid w:val="3BB14AF9"/>
    <w:rsid w:val="3BB429FD"/>
    <w:rsid w:val="3BC0781C"/>
    <w:rsid w:val="3BC458C4"/>
    <w:rsid w:val="3BE15C2B"/>
    <w:rsid w:val="3BEB017A"/>
    <w:rsid w:val="3BEE45A0"/>
    <w:rsid w:val="3BFA6DEB"/>
    <w:rsid w:val="3BFC2C36"/>
    <w:rsid w:val="3BFE1E10"/>
    <w:rsid w:val="3C007D0C"/>
    <w:rsid w:val="3C0F528B"/>
    <w:rsid w:val="3C1B690F"/>
    <w:rsid w:val="3C1C140A"/>
    <w:rsid w:val="3C2130D9"/>
    <w:rsid w:val="3C257E7D"/>
    <w:rsid w:val="3C3770F4"/>
    <w:rsid w:val="3C3E664B"/>
    <w:rsid w:val="3C407ACC"/>
    <w:rsid w:val="3C414C11"/>
    <w:rsid w:val="3C4F76D7"/>
    <w:rsid w:val="3C54584A"/>
    <w:rsid w:val="3C5D73D3"/>
    <w:rsid w:val="3C712DFF"/>
    <w:rsid w:val="3C7470F8"/>
    <w:rsid w:val="3C755D17"/>
    <w:rsid w:val="3C7606FF"/>
    <w:rsid w:val="3C865DC5"/>
    <w:rsid w:val="3C8A7AF9"/>
    <w:rsid w:val="3C917E4C"/>
    <w:rsid w:val="3C981228"/>
    <w:rsid w:val="3C9A4CBA"/>
    <w:rsid w:val="3C9A5ABB"/>
    <w:rsid w:val="3CA25314"/>
    <w:rsid w:val="3CBA322B"/>
    <w:rsid w:val="3CBC7BF2"/>
    <w:rsid w:val="3CC842B4"/>
    <w:rsid w:val="3CC85EA5"/>
    <w:rsid w:val="3CCB1FE8"/>
    <w:rsid w:val="3CCD77E8"/>
    <w:rsid w:val="3CCF1E93"/>
    <w:rsid w:val="3CD26748"/>
    <w:rsid w:val="3CDB4F67"/>
    <w:rsid w:val="3CDD7A85"/>
    <w:rsid w:val="3CE20FBF"/>
    <w:rsid w:val="3CE420E8"/>
    <w:rsid w:val="3CEA5A56"/>
    <w:rsid w:val="3CEC3ED3"/>
    <w:rsid w:val="3CF40559"/>
    <w:rsid w:val="3D037349"/>
    <w:rsid w:val="3D0412E5"/>
    <w:rsid w:val="3D046155"/>
    <w:rsid w:val="3D265B6F"/>
    <w:rsid w:val="3D3015D5"/>
    <w:rsid w:val="3D384E36"/>
    <w:rsid w:val="3D3F2B0C"/>
    <w:rsid w:val="3D451FC5"/>
    <w:rsid w:val="3D4667F4"/>
    <w:rsid w:val="3D4B58DA"/>
    <w:rsid w:val="3D5C6420"/>
    <w:rsid w:val="3D5F4973"/>
    <w:rsid w:val="3D606ED8"/>
    <w:rsid w:val="3D745B80"/>
    <w:rsid w:val="3D7C2EC5"/>
    <w:rsid w:val="3D833BBE"/>
    <w:rsid w:val="3D8528CD"/>
    <w:rsid w:val="3D8B766E"/>
    <w:rsid w:val="3D8C4254"/>
    <w:rsid w:val="3D8E3462"/>
    <w:rsid w:val="3D910420"/>
    <w:rsid w:val="3D934801"/>
    <w:rsid w:val="3DA87BDA"/>
    <w:rsid w:val="3DB64697"/>
    <w:rsid w:val="3DBC3A09"/>
    <w:rsid w:val="3DC25798"/>
    <w:rsid w:val="3DC913DF"/>
    <w:rsid w:val="3DD12206"/>
    <w:rsid w:val="3DD50A8D"/>
    <w:rsid w:val="3DD6227B"/>
    <w:rsid w:val="3DD877E6"/>
    <w:rsid w:val="3DDA2757"/>
    <w:rsid w:val="3DE46187"/>
    <w:rsid w:val="3DE470CB"/>
    <w:rsid w:val="3DE87134"/>
    <w:rsid w:val="3DEE3164"/>
    <w:rsid w:val="3DF60624"/>
    <w:rsid w:val="3DF92576"/>
    <w:rsid w:val="3E0B2CE7"/>
    <w:rsid w:val="3E1330B9"/>
    <w:rsid w:val="3E161F74"/>
    <w:rsid w:val="3E176225"/>
    <w:rsid w:val="3E1918A4"/>
    <w:rsid w:val="3E1C5D5F"/>
    <w:rsid w:val="3E1F2C19"/>
    <w:rsid w:val="3E244E84"/>
    <w:rsid w:val="3E281933"/>
    <w:rsid w:val="3E34418C"/>
    <w:rsid w:val="3E3A7E90"/>
    <w:rsid w:val="3E3B4D7B"/>
    <w:rsid w:val="3E3D7C3D"/>
    <w:rsid w:val="3E4A7380"/>
    <w:rsid w:val="3E5A0AA6"/>
    <w:rsid w:val="3E652080"/>
    <w:rsid w:val="3E674B35"/>
    <w:rsid w:val="3E6E6616"/>
    <w:rsid w:val="3E7D43D5"/>
    <w:rsid w:val="3E81201C"/>
    <w:rsid w:val="3E8271EC"/>
    <w:rsid w:val="3E8A7B3D"/>
    <w:rsid w:val="3E8F3E89"/>
    <w:rsid w:val="3E95069C"/>
    <w:rsid w:val="3E9D6A2D"/>
    <w:rsid w:val="3EAA347C"/>
    <w:rsid w:val="3EBA119F"/>
    <w:rsid w:val="3EC34DA5"/>
    <w:rsid w:val="3EC36D5F"/>
    <w:rsid w:val="3ED55E68"/>
    <w:rsid w:val="3EE4757F"/>
    <w:rsid w:val="3EE8015F"/>
    <w:rsid w:val="3EF15D3B"/>
    <w:rsid w:val="3EF24189"/>
    <w:rsid w:val="3EF90777"/>
    <w:rsid w:val="3EFE160D"/>
    <w:rsid w:val="3F052F56"/>
    <w:rsid w:val="3F0F32E1"/>
    <w:rsid w:val="3F146288"/>
    <w:rsid w:val="3F161889"/>
    <w:rsid w:val="3F1B051F"/>
    <w:rsid w:val="3F284AA7"/>
    <w:rsid w:val="3F3D5D7F"/>
    <w:rsid w:val="3F3F678E"/>
    <w:rsid w:val="3F480637"/>
    <w:rsid w:val="3F524FB0"/>
    <w:rsid w:val="3F565E03"/>
    <w:rsid w:val="3F5775D1"/>
    <w:rsid w:val="3F603867"/>
    <w:rsid w:val="3F665090"/>
    <w:rsid w:val="3F6C0376"/>
    <w:rsid w:val="3F6C4296"/>
    <w:rsid w:val="3F796B1B"/>
    <w:rsid w:val="3F7C392D"/>
    <w:rsid w:val="3F7F553D"/>
    <w:rsid w:val="3F805E4A"/>
    <w:rsid w:val="3F943356"/>
    <w:rsid w:val="3F985A22"/>
    <w:rsid w:val="3F985C97"/>
    <w:rsid w:val="3F9900C3"/>
    <w:rsid w:val="3FA32C39"/>
    <w:rsid w:val="3FA741C9"/>
    <w:rsid w:val="3FA77E2F"/>
    <w:rsid w:val="3FA85847"/>
    <w:rsid w:val="3FA93557"/>
    <w:rsid w:val="3FB42408"/>
    <w:rsid w:val="3FC21ABA"/>
    <w:rsid w:val="3FC32688"/>
    <w:rsid w:val="3FC508A3"/>
    <w:rsid w:val="3FCC1691"/>
    <w:rsid w:val="3FCE17C8"/>
    <w:rsid w:val="3FD270C3"/>
    <w:rsid w:val="3FE02D99"/>
    <w:rsid w:val="3FE23165"/>
    <w:rsid w:val="3FF404B3"/>
    <w:rsid w:val="3FF80B77"/>
    <w:rsid w:val="40047299"/>
    <w:rsid w:val="401020E4"/>
    <w:rsid w:val="4023156C"/>
    <w:rsid w:val="4026426D"/>
    <w:rsid w:val="4036520D"/>
    <w:rsid w:val="40372D6A"/>
    <w:rsid w:val="403B5B3E"/>
    <w:rsid w:val="403E6B10"/>
    <w:rsid w:val="404A604F"/>
    <w:rsid w:val="404C50EF"/>
    <w:rsid w:val="405A5FE8"/>
    <w:rsid w:val="405B6D35"/>
    <w:rsid w:val="406962AE"/>
    <w:rsid w:val="406C520E"/>
    <w:rsid w:val="407A273C"/>
    <w:rsid w:val="407C1886"/>
    <w:rsid w:val="407D7C90"/>
    <w:rsid w:val="40806E14"/>
    <w:rsid w:val="408136C1"/>
    <w:rsid w:val="40924144"/>
    <w:rsid w:val="40A535B1"/>
    <w:rsid w:val="40AB4CA4"/>
    <w:rsid w:val="40B265C6"/>
    <w:rsid w:val="40B71DA2"/>
    <w:rsid w:val="40BC31EC"/>
    <w:rsid w:val="40BE6171"/>
    <w:rsid w:val="40BF76BF"/>
    <w:rsid w:val="40C22B04"/>
    <w:rsid w:val="40D705DB"/>
    <w:rsid w:val="40E721D6"/>
    <w:rsid w:val="410856B8"/>
    <w:rsid w:val="410D7A26"/>
    <w:rsid w:val="41187730"/>
    <w:rsid w:val="411D0943"/>
    <w:rsid w:val="4121098D"/>
    <w:rsid w:val="41410164"/>
    <w:rsid w:val="41424704"/>
    <w:rsid w:val="414A5E94"/>
    <w:rsid w:val="414D0FF4"/>
    <w:rsid w:val="41562D52"/>
    <w:rsid w:val="4156536F"/>
    <w:rsid w:val="415768FA"/>
    <w:rsid w:val="4164067A"/>
    <w:rsid w:val="416438CB"/>
    <w:rsid w:val="416F5100"/>
    <w:rsid w:val="417328AC"/>
    <w:rsid w:val="41741A2F"/>
    <w:rsid w:val="41807623"/>
    <w:rsid w:val="41833E78"/>
    <w:rsid w:val="418A035F"/>
    <w:rsid w:val="418D63B7"/>
    <w:rsid w:val="41A64851"/>
    <w:rsid w:val="41B549B1"/>
    <w:rsid w:val="41B55546"/>
    <w:rsid w:val="41B74901"/>
    <w:rsid w:val="41C91729"/>
    <w:rsid w:val="41D55A39"/>
    <w:rsid w:val="41D82EFB"/>
    <w:rsid w:val="41EC7691"/>
    <w:rsid w:val="41F417D7"/>
    <w:rsid w:val="41F555E9"/>
    <w:rsid w:val="41F90895"/>
    <w:rsid w:val="42082832"/>
    <w:rsid w:val="420C41ED"/>
    <w:rsid w:val="42117347"/>
    <w:rsid w:val="42180D4C"/>
    <w:rsid w:val="42193587"/>
    <w:rsid w:val="42195824"/>
    <w:rsid w:val="421F22E9"/>
    <w:rsid w:val="42215EF8"/>
    <w:rsid w:val="42275F6A"/>
    <w:rsid w:val="42307EF3"/>
    <w:rsid w:val="423476CE"/>
    <w:rsid w:val="42376A7F"/>
    <w:rsid w:val="423F58DC"/>
    <w:rsid w:val="42431F96"/>
    <w:rsid w:val="42524DB5"/>
    <w:rsid w:val="42572144"/>
    <w:rsid w:val="426735C5"/>
    <w:rsid w:val="42694228"/>
    <w:rsid w:val="42777AB3"/>
    <w:rsid w:val="427D4862"/>
    <w:rsid w:val="428F6981"/>
    <w:rsid w:val="429A1CF6"/>
    <w:rsid w:val="42A31420"/>
    <w:rsid w:val="42A8163A"/>
    <w:rsid w:val="42B03A45"/>
    <w:rsid w:val="42B34898"/>
    <w:rsid w:val="42B41C4B"/>
    <w:rsid w:val="42B6111A"/>
    <w:rsid w:val="42B84822"/>
    <w:rsid w:val="42CE1B0A"/>
    <w:rsid w:val="42D02654"/>
    <w:rsid w:val="42D62420"/>
    <w:rsid w:val="42DC4D93"/>
    <w:rsid w:val="42E05053"/>
    <w:rsid w:val="42EC6803"/>
    <w:rsid w:val="42EF524C"/>
    <w:rsid w:val="42F21B14"/>
    <w:rsid w:val="42F3083A"/>
    <w:rsid w:val="42F57CF3"/>
    <w:rsid w:val="43017E8D"/>
    <w:rsid w:val="430479CF"/>
    <w:rsid w:val="43185B5A"/>
    <w:rsid w:val="432229C8"/>
    <w:rsid w:val="432710F8"/>
    <w:rsid w:val="432714BA"/>
    <w:rsid w:val="432F6E61"/>
    <w:rsid w:val="43311746"/>
    <w:rsid w:val="433206A5"/>
    <w:rsid w:val="43365FAC"/>
    <w:rsid w:val="43396475"/>
    <w:rsid w:val="433A2B20"/>
    <w:rsid w:val="43596BD1"/>
    <w:rsid w:val="437211D4"/>
    <w:rsid w:val="43732F51"/>
    <w:rsid w:val="438564E9"/>
    <w:rsid w:val="438F4918"/>
    <w:rsid w:val="43914119"/>
    <w:rsid w:val="439211D8"/>
    <w:rsid w:val="43B518A8"/>
    <w:rsid w:val="43B92D62"/>
    <w:rsid w:val="43D55AE6"/>
    <w:rsid w:val="43D80FCC"/>
    <w:rsid w:val="43D9578F"/>
    <w:rsid w:val="43DB0DAB"/>
    <w:rsid w:val="43DD4B0C"/>
    <w:rsid w:val="43E26220"/>
    <w:rsid w:val="43E53F62"/>
    <w:rsid w:val="43F04154"/>
    <w:rsid w:val="43F67929"/>
    <w:rsid w:val="4408105E"/>
    <w:rsid w:val="440F3151"/>
    <w:rsid w:val="44116FA7"/>
    <w:rsid w:val="441C7E6F"/>
    <w:rsid w:val="441E1DD8"/>
    <w:rsid w:val="442E1235"/>
    <w:rsid w:val="44380F14"/>
    <w:rsid w:val="443D0749"/>
    <w:rsid w:val="44483E12"/>
    <w:rsid w:val="4455383A"/>
    <w:rsid w:val="44567B4C"/>
    <w:rsid w:val="44667E2A"/>
    <w:rsid w:val="44674507"/>
    <w:rsid w:val="44752C2D"/>
    <w:rsid w:val="4477512F"/>
    <w:rsid w:val="447D0448"/>
    <w:rsid w:val="4481148C"/>
    <w:rsid w:val="44860574"/>
    <w:rsid w:val="448A4D72"/>
    <w:rsid w:val="448F6F1A"/>
    <w:rsid w:val="4495145C"/>
    <w:rsid w:val="449A6306"/>
    <w:rsid w:val="44A04B08"/>
    <w:rsid w:val="44A578B9"/>
    <w:rsid w:val="44AA1673"/>
    <w:rsid w:val="44AC1E05"/>
    <w:rsid w:val="44BE2B5D"/>
    <w:rsid w:val="44C22726"/>
    <w:rsid w:val="44C56BDA"/>
    <w:rsid w:val="44CD48B5"/>
    <w:rsid w:val="44D177D7"/>
    <w:rsid w:val="44D32F66"/>
    <w:rsid w:val="44D44477"/>
    <w:rsid w:val="44D74B36"/>
    <w:rsid w:val="44DD3AA9"/>
    <w:rsid w:val="44E103BD"/>
    <w:rsid w:val="44E5598B"/>
    <w:rsid w:val="44EB47ED"/>
    <w:rsid w:val="44FB23E9"/>
    <w:rsid w:val="450C44D4"/>
    <w:rsid w:val="45121A1E"/>
    <w:rsid w:val="451270E3"/>
    <w:rsid w:val="451E2CC9"/>
    <w:rsid w:val="45235DED"/>
    <w:rsid w:val="45284931"/>
    <w:rsid w:val="452959DC"/>
    <w:rsid w:val="452E3A7F"/>
    <w:rsid w:val="45340691"/>
    <w:rsid w:val="454C4DD8"/>
    <w:rsid w:val="455E30B8"/>
    <w:rsid w:val="455E6449"/>
    <w:rsid w:val="456066A1"/>
    <w:rsid w:val="456F7340"/>
    <w:rsid w:val="4572745E"/>
    <w:rsid w:val="457A1F15"/>
    <w:rsid w:val="457B5B58"/>
    <w:rsid w:val="457F11B8"/>
    <w:rsid w:val="45826B6A"/>
    <w:rsid w:val="45917E18"/>
    <w:rsid w:val="45A3653C"/>
    <w:rsid w:val="45AD6EC8"/>
    <w:rsid w:val="45C235D2"/>
    <w:rsid w:val="45C72C53"/>
    <w:rsid w:val="45C94D23"/>
    <w:rsid w:val="45CB3E16"/>
    <w:rsid w:val="45CC3B4E"/>
    <w:rsid w:val="45D1012B"/>
    <w:rsid w:val="45DD4FE1"/>
    <w:rsid w:val="45E322CE"/>
    <w:rsid w:val="45E64255"/>
    <w:rsid w:val="45EF7FC4"/>
    <w:rsid w:val="45F2735F"/>
    <w:rsid w:val="45F3751C"/>
    <w:rsid w:val="45FB27A0"/>
    <w:rsid w:val="460037B0"/>
    <w:rsid w:val="460319E4"/>
    <w:rsid w:val="46043488"/>
    <w:rsid w:val="460968DB"/>
    <w:rsid w:val="460B5CB0"/>
    <w:rsid w:val="460C1BA1"/>
    <w:rsid w:val="461371CC"/>
    <w:rsid w:val="461A407C"/>
    <w:rsid w:val="461C0614"/>
    <w:rsid w:val="461D7958"/>
    <w:rsid w:val="461E6D5B"/>
    <w:rsid w:val="46242123"/>
    <w:rsid w:val="4627117B"/>
    <w:rsid w:val="46275BA3"/>
    <w:rsid w:val="4628167C"/>
    <w:rsid w:val="462A7488"/>
    <w:rsid w:val="465A1ED7"/>
    <w:rsid w:val="465A2AF2"/>
    <w:rsid w:val="465D03E4"/>
    <w:rsid w:val="466C336E"/>
    <w:rsid w:val="466F561F"/>
    <w:rsid w:val="466F6315"/>
    <w:rsid w:val="467505D7"/>
    <w:rsid w:val="467A28E4"/>
    <w:rsid w:val="467D3C8E"/>
    <w:rsid w:val="46802281"/>
    <w:rsid w:val="46831BC4"/>
    <w:rsid w:val="468645BF"/>
    <w:rsid w:val="46865492"/>
    <w:rsid w:val="468865C2"/>
    <w:rsid w:val="468B6E3C"/>
    <w:rsid w:val="469029FF"/>
    <w:rsid w:val="46945209"/>
    <w:rsid w:val="469E1A42"/>
    <w:rsid w:val="46A64B50"/>
    <w:rsid w:val="46AB6EE9"/>
    <w:rsid w:val="46B96233"/>
    <w:rsid w:val="46C80736"/>
    <w:rsid w:val="46CA1BCC"/>
    <w:rsid w:val="46D33890"/>
    <w:rsid w:val="46D72B71"/>
    <w:rsid w:val="46D865DA"/>
    <w:rsid w:val="46E12786"/>
    <w:rsid w:val="46F0116D"/>
    <w:rsid w:val="46F1254C"/>
    <w:rsid w:val="46F322AA"/>
    <w:rsid w:val="46F76694"/>
    <w:rsid w:val="46FA22EB"/>
    <w:rsid w:val="46FF10AB"/>
    <w:rsid w:val="47124225"/>
    <w:rsid w:val="47141983"/>
    <w:rsid w:val="471B79A8"/>
    <w:rsid w:val="47221A44"/>
    <w:rsid w:val="47233797"/>
    <w:rsid w:val="472A4427"/>
    <w:rsid w:val="472B00AF"/>
    <w:rsid w:val="472D0EC8"/>
    <w:rsid w:val="47314B0B"/>
    <w:rsid w:val="473359E8"/>
    <w:rsid w:val="47373390"/>
    <w:rsid w:val="473A0C02"/>
    <w:rsid w:val="4745406E"/>
    <w:rsid w:val="474B7EA9"/>
    <w:rsid w:val="47505D59"/>
    <w:rsid w:val="475568F8"/>
    <w:rsid w:val="475A2FDD"/>
    <w:rsid w:val="475A6CE4"/>
    <w:rsid w:val="47682217"/>
    <w:rsid w:val="47686DD2"/>
    <w:rsid w:val="476A06EA"/>
    <w:rsid w:val="477D2172"/>
    <w:rsid w:val="4788327E"/>
    <w:rsid w:val="47972106"/>
    <w:rsid w:val="479F41DE"/>
    <w:rsid w:val="47A23B21"/>
    <w:rsid w:val="47A450AD"/>
    <w:rsid w:val="47B6050A"/>
    <w:rsid w:val="47BB48FA"/>
    <w:rsid w:val="47C1787D"/>
    <w:rsid w:val="47C575AA"/>
    <w:rsid w:val="47CE14A1"/>
    <w:rsid w:val="47CF5C75"/>
    <w:rsid w:val="47D54E3A"/>
    <w:rsid w:val="47D82FAC"/>
    <w:rsid w:val="47E03056"/>
    <w:rsid w:val="47E11794"/>
    <w:rsid w:val="47E21DF0"/>
    <w:rsid w:val="47F23A2F"/>
    <w:rsid w:val="48044DDE"/>
    <w:rsid w:val="481128C1"/>
    <w:rsid w:val="48145DDB"/>
    <w:rsid w:val="48175F56"/>
    <w:rsid w:val="481A424D"/>
    <w:rsid w:val="482169B2"/>
    <w:rsid w:val="482171C3"/>
    <w:rsid w:val="48255E2F"/>
    <w:rsid w:val="48262778"/>
    <w:rsid w:val="482A6EB8"/>
    <w:rsid w:val="482D38EC"/>
    <w:rsid w:val="483130CF"/>
    <w:rsid w:val="4849668C"/>
    <w:rsid w:val="485609AB"/>
    <w:rsid w:val="4857414A"/>
    <w:rsid w:val="48627B15"/>
    <w:rsid w:val="4872652F"/>
    <w:rsid w:val="487F2619"/>
    <w:rsid w:val="48812F50"/>
    <w:rsid w:val="48874825"/>
    <w:rsid w:val="48893641"/>
    <w:rsid w:val="489018D4"/>
    <w:rsid w:val="48AA783F"/>
    <w:rsid w:val="48AD7FBD"/>
    <w:rsid w:val="48AF6B62"/>
    <w:rsid w:val="48B05CDD"/>
    <w:rsid w:val="48B70B5F"/>
    <w:rsid w:val="48BC3E07"/>
    <w:rsid w:val="48C004AE"/>
    <w:rsid w:val="48C4655A"/>
    <w:rsid w:val="48D14A4E"/>
    <w:rsid w:val="48DD64FA"/>
    <w:rsid w:val="48DF6953"/>
    <w:rsid w:val="48E56A58"/>
    <w:rsid w:val="48E97748"/>
    <w:rsid w:val="48EE6013"/>
    <w:rsid w:val="48F036C8"/>
    <w:rsid w:val="48F7526C"/>
    <w:rsid w:val="48F90DDE"/>
    <w:rsid w:val="48FF407F"/>
    <w:rsid w:val="49051890"/>
    <w:rsid w:val="491165E1"/>
    <w:rsid w:val="491B7123"/>
    <w:rsid w:val="492059EF"/>
    <w:rsid w:val="49296476"/>
    <w:rsid w:val="493055B8"/>
    <w:rsid w:val="493167D9"/>
    <w:rsid w:val="49395570"/>
    <w:rsid w:val="49396516"/>
    <w:rsid w:val="493D24B1"/>
    <w:rsid w:val="494371C8"/>
    <w:rsid w:val="494D0BB8"/>
    <w:rsid w:val="495169D2"/>
    <w:rsid w:val="49542AC6"/>
    <w:rsid w:val="49615A3D"/>
    <w:rsid w:val="49650D4A"/>
    <w:rsid w:val="496B65C3"/>
    <w:rsid w:val="4975226D"/>
    <w:rsid w:val="497977C0"/>
    <w:rsid w:val="49827DEE"/>
    <w:rsid w:val="49972F3D"/>
    <w:rsid w:val="49A4674C"/>
    <w:rsid w:val="49A70DB4"/>
    <w:rsid w:val="49AC5672"/>
    <w:rsid w:val="49B14E80"/>
    <w:rsid w:val="49B96775"/>
    <w:rsid w:val="49CC553E"/>
    <w:rsid w:val="49CD5673"/>
    <w:rsid w:val="49CF7135"/>
    <w:rsid w:val="49D1494D"/>
    <w:rsid w:val="49D37EED"/>
    <w:rsid w:val="49D7504B"/>
    <w:rsid w:val="49DB0A98"/>
    <w:rsid w:val="49E43DF1"/>
    <w:rsid w:val="49EF1852"/>
    <w:rsid w:val="49F639AE"/>
    <w:rsid w:val="49FA51BD"/>
    <w:rsid w:val="49FF4A05"/>
    <w:rsid w:val="4A0B23AF"/>
    <w:rsid w:val="4A131250"/>
    <w:rsid w:val="4A1B373C"/>
    <w:rsid w:val="4A2104AB"/>
    <w:rsid w:val="4A222406"/>
    <w:rsid w:val="4A232507"/>
    <w:rsid w:val="4A2D1A0C"/>
    <w:rsid w:val="4A302E6B"/>
    <w:rsid w:val="4A32571D"/>
    <w:rsid w:val="4A3C2CA6"/>
    <w:rsid w:val="4A481430"/>
    <w:rsid w:val="4A620B21"/>
    <w:rsid w:val="4A693DF9"/>
    <w:rsid w:val="4A736935"/>
    <w:rsid w:val="4A755A1A"/>
    <w:rsid w:val="4A8C7D00"/>
    <w:rsid w:val="4A942462"/>
    <w:rsid w:val="4A9A07F4"/>
    <w:rsid w:val="4AA63186"/>
    <w:rsid w:val="4AB64748"/>
    <w:rsid w:val="4AB8174B"/>
    <w:rsid w:val="4ABF7E5B"/>
    <w:rsid w:val="4ACB4EAC"/>
    <w:rsid w:val="4AD45C1D"/>
    <w:rsid w:val="4AD77694"/>
    <w:rsid w:val="4ADC0921"/>
    <w:rsid w:val="4AE90F59"/>
    <w:rsid w:val="4AEA5CD0"/>
    <w:rsid w:val="4AF62737"/>
    <w:rsid w:val="4AF87182"/>
    <w:rsid w:val="4B00096B"/>
    <w:rsid w:val="4B0B531B"/>
    <w:rsid w:val="4B0B53B0"/>
    <w:rsid w:val="4B0D144B"/>
    <w:rsid w:val="4B1427E8"/>
    <w:rsid w:val="4B1444AF"/>
    <w:rsid w:val="4B1475E2"/>
    <w:rsid w:val="4B2709A0"/>
    <w:rsid w:val="4B356209"/>
    <w:rsid w:val="4B3C5742"/>
    <w:rsid w:val="4B3F55CD"/>
    <w:rsid w:val="4B4227DA"/>
    <w:rsid w:val="4B4526B8"/>
    <w:rsid w:val="4B473435"/>
    <w:rsid w:val="4B4B2619"/>
    <w:rsid w:val="4B6F72AE"/>
    <w:rsid w:val="4B715670"/>
    <w:rsid w:val="4B731090"/>
    <w:rsid w:val="4B81494C"/>
    <w:rsid w:val="4B882B16"/>
    <w:rsid w:val="4B894616"/>
    <w:rsid w:val="4B900ED7"/>
    <w:rsid w:val="4BA15B28"/>
    <w:rsid w:val="4BA7403C"/>
    <w:rsid w:val="4BA96F3E"/>
    <w:rsid w:val="4BC826E5"/>
    <w:rsid w:val="4BD1266C"/>
    <w:rsid w:val="4BD30792"/>
    <w:rsid w:val="4BD9381C"/>
    <w:rsid w:val="4BE65EC2"/>
    <w:rsid w:val="4BEA24E0"/>
    <w:rsid w:val="4BEA59A1"/>
    <w:rsid w:val="4BF13418"/>
    <w:rsid w:val="4BF61375"/>
    <w:rsid w:val="4C010B1D"/>
    <w:rsid w:val="4C06243F"/>
    <w:rsid w:val="4C11461A"/>
    <w:rsid w:val="4C145879"/>
    <w:rsid w:val="4C1B37D4"/>
    <w:rsid w:val="4C1E51A8"/>
    <w:rsid w:val="4C263D9A"/>
    <w:rsid w:val="4C2B50DC"/>
    <w:rsid w:val="4C3B2B9F"/>
    <w:rsid w:val="4C446986"/>
    <w:rsid w:val="4C475D9A"/>
    <w:rsid w:val="4C4F5ACD"/>
    <w:rsid w:val="4C4F6B17"/>
    <w:rsid w:val="4C515C4E"/>
    <w:rsid w:val="4C64061E"/>
    <w:rsid w:val="4C676CA8"/>
    <w:rsid w:val="4C770525"/>
    <w:rsid w:val="4C7B160D"/>
    <w:rsid w:val="4C7D5F99"/>
    <w:rsid w:val="4C922F7D"/>
    <w:rsid w:val="4C9E4E9C"/>
    <w:rsid w:val="4CB73903"/>
    <w:rsid w:val="4CB86475"/>
    <w:rsid w:val="4CC40221"/>
    <w:rsid w:val="4CC418E8"/>
    <w:rsid w:val="4CC76174"/>
    <w:rsid w:val="4CC76E09"/>
    <w:rsid w:val="4CC87A68"/>
    <w:rsid w:val="4CCA28D8"/>
    <w:rsid w:val="4CCC34A9"/>
    <w:rsid w:val="4CD917ED"/>
    <w:rsid w:val="4CDE7231"/>
    <w:rsid w:val="4CE3297A"/>
    <w:rsid w:val="4CE56B24"/>
    <w:rsid w:val="4CEF576C"/>
    <w:rsid w:val="4CF26098"/>
    <w:rsid w:val="4D011B7C"/>
    <w:rsid w:val="4D02655D"/>
    <w:rsid w:val="4D077B03"/>
    <w:rsid w:val="4D0A15CD"/>
    <w:rsid w:val="4D0F61B3"/>
    <w:rsid w:val="4D171EA3"/>
    <w:rsid w:val="4D190E09"/>
    <w:rsid w:val="4D1A59DA"/>
    <w:rsid w:val="4D1B2558"/>
    <w:rsid w:val="4D265DF9"/>
    <w:rsid w:val="4D29107A"/>
    <w:rsid w:val="4D293D29"/>
    <w:rsid w:val="4D3930EA"/>
    <w:rsid w:val="4D4758A9"/>
    <w:rsid w:val="4D4D08BA"/>
    <w:rsid w:val="4D4D3313"/>
    <w:rsid w:val="4D526445"/>
    <w:rsid w:val="4D54156B"/>
    <w:rsid w:val="4D5C004D"/>
    <w:rsid w:val="4D6366D6"/>
    <w:rsid w:val="4D717F97"/>
    <w:rsid w:val="4D764D67"/>
    <w:rsid w:val="4D796C84"/>
    <w:rsid w:val="4D7D5F94"/>
    <w:rsid w:val="4D7F4521"/>
    <w:rsid w:val="4D80292F"/>
    <w:rsid w:val="4D8458D7"/>
    <w:rsid w:val="4D8F52BC"/>
    <w:rsid w:val="4D925FD8"/>
    <w:rsid w:val="4D980928"/>
    <w:rsid w:val="4D9E29A2"/>
    <w:rsid w:val="4D9E38EA"/>
    <w:rsid w:val="4DA63E68"/>
    <w:rsid w:val="4DB02DB5"/>
    <w:rsid w:val="4DB7493C"/>
    <w:rsid w:val="4DCA1F1B"/>
    <w:rsid w:val="4DD16BCC"/>
    <w:rsid w:val="4DDB6A21"/>
    <w:rsid w:val="4DDC11DD"/>
    <w:rsid w:val="4DEA709E"/>
    <w:rsid w:val="4E041273"/>
    <w:rsid w:val="4E0770E9"/>
    <w:rsid w:val="4E0C5694"/>
    <w:rsid w:val="4E2D4284"/>
    <w:rsid w:val="4E301660"/>
    <w:rsid w:val="4E302EB8"/>
    <w:rsid w:val="4E364476"/>
    <w:rsid w:val="4E38743B"/>
    <w:rsid w:val="4E444EA1"/>
    <w:rsid w:val="4E4561AA"/>
    <w:rsid w:val="4E4A44C2"/>
    <w:rsid w:val="4E591D7D"/>
    <w:rsid w:val="4E5E486F"/>
    <w:rsid w:val="4E6B0834"/>
    <w:rsid w:val="4E6B6E72"/>
    <w:rsid w:val="4E721396"/>
    <w:rsid w:val="4E7820A2"/>
    <w:rsid w:val="4E794D93"/>
    <w:rsid w:val="4E874CD6"/>
    <w:rsid w:val="4E892707"/>
    <w:rsid w:val="4E8C1C96"/>
    <w:rsid w:val="4E8E3F30"/>
    <w:rsid w:val="4EA223C2"/>
    <w:rsid w:val="4EA86DB2"/>
    <w:rsid w:val="4EB9456F"/>
    <w:rsid w:val="4EC01832"/>
    <w:rsid w:val="4EC0375C"/>
    <w:rsid w:val="4EC25C66"/>
    <w:rsid w:val="4ECA53AD"/>
    <w:rsid w:val="4EDD486F"/>
    <w:rsid w:val="4EE44E1F"/>
    <w:rsid w:val="4EF52C2D"/>
    <w:rsid w:val="4EF85A18"/>
    <w:rsid w:val="4F152FF3"/>
    <w:rsid w:val="4F27675B"/>
    <w:rsid w:val="4F372A2F"/>
    <w:rsid w:val="4F3A66A2"/>
    <w:rsid w:val="4F3E24C6"/>
    <w:rsid w:val="4F3E2CDC"/>
    <w:rsid w:val="4F3E4775"/>
    <w:rsid w:val="4F512BB0"/>
    <w:rsid w:val="4F523626"/>
    <w:rsid w:val="4F6713FA"/>
    <w:rsid w:val="4F6E4C5E"/>
    <w:rsid w:val="4F740607"/>
    <w:rsid w:val="4F7967C3"/>
    <w:rsid w:val="4F7F4269"/>
    <w:rsid w:val="4F893D6C"/>
    <w:rsid w:val="4F8A3C5A"/>
    <w:rsid w:val="4F8C7F0E"/>
    <w:rsid w:val="4F91365A"/>
    <w:rsid w:val="4F981C43"/>
    <w:rsid w:val="4FA058D8"/>
    <w:rsid w:val="4FA41E5B"/>
    <w:rsid w:val="4FA7631D"/>
    <w:rsid w:val="4FA9483D"/>
    <w:rsid w:val="4FAF283C"/>
    <w:rsid w:val="4FC25EB4"/>
    <w:rsid w:val="4FC9016F"/>
    <w:rsid w:val="4FCE178F"/>
    <w:rsid w:val="4FCF555E"/>
    <w:rsid w:val="4FD63D68"/>
    <w:rsid w:val="4FD74BC8"/>
    <w:rsid w:val="4FE93150"/>
    <w:rsid w:val="4FEB115D"/>
    <w:rsid w:val="4FF71E86"/>
    <w:rsid w:val="4FF86911"/>
    <w:rsid w:val="50013CA5"/>
    <w:rsid w:val="5010602A"/>
    <w:rsid w:val="50123B12"/>
    <w:rsid w:val="50191375"/>
    <w:rsid w:val="501B5221"/>
    <w:rsid w:val="501D376E"/>
    <w:rsid w:val="50241FCE"/>
    <w:rsid w:val="50273423"/>
    <w:rsid w:val="502B2206"/>
    <w:rsid w:val="502B30CD"/>
    <w:rsid w:val="502B7853"/>
    <w:rsid w:val="502D3896"/>
    <w:rsid w:val="5032597B"/>
    <w:rsid w:val="503627F8"/>
    <w:rsid w:val="50396085"/>
    <w:rsid w:val="503B2B0B"/>
    <w:rsid w:val="504218FD"/>
    <w:rsid w:val="504503AE"/>
    <w:rsid w:val="504E236B"/>
    <w:rsid w:val="504F3546"/>
    <w:rsid w:val="5057577B"/>
    <w:rsid w:val="505C553D"/>
    <w:rsid w:val="505E0229"/>
    <w:rsid w:val="50621A02"/>
    <w:rsid w:val="50640359"/>
    <w:rsid w:val="506F1A32"/>
    <w:rsid w:val="507F3B94"/>
    <w:rsid w:val="508719C2"/>
    <w:rsid w:val="50931237"/>
    <w:rsid w:val="50944755"/>
    <w:rsid w:val="50952C6D"/>
    <w:rsid w:val="50993010"/>
    <w:rsid w:val="509F562A"/>
    <w:rsid w:val="50A97480"/>
    <w:rsid w:val="50AB49EE"/>
    <w:rsid w:val="50B3594E"/>
    <w:rsid w:val="50C7477B"/>
    <w:rsid w:val="50C9704E"/>
    <w:rsid w:val="50CB2D17"/>
    <w:rsid w:val="50CD52F0"/>
    <w:rsid w:val="50CE4541"/>
    <w:rsid w:val="50DA4ECA"/>
    <w:rsid w:val="50DE3493"/>
    <w:rsid w:val="50E40DD6"/>
    <w:rsid w:val="50E52AF4"/>
    <w:rsid w:val="50E75841"/>
    <w:rsid w:val="50ED2142"/>
    <w:rsid w:val="50ED7976"/>
    <w:rsid w:val="50EF0029"/>
    <w:rsid w:val="50F35EAF"/>
    <w:rsid w:val="50F86011"/>
    <w:rsid w:val="51064AE1"/>
    <w:rsid w:val="5108552A"/>
    <w:rsid w:val="510F4CE3"/>
    <w:rsid w:val="51176F57"/>
    <w:rsid w:val="51183E7E"/>
    <w:rsid w:val="51210CAD"/>
    <w:rsid w:val="51224D19"/>
    <w:rsid w:val="512569BA"/>
    <w:rsid w:val="512A3A46"/>
    <w:rsid w:val="5134678A"/>
    <w:rsid w:val="513D4981"/>
    <w:rsid w:val="513F433C"/>
    <w:rsid w:val="514059D5"/>
    <w:rsid w:val="51436A7F"/>
    <w:rsid w:val="515678C0"/>
    <w:rsid w:val="515824D2"/>
    <w:rsid w:val="515F5A3C"/>
    <w:rsid w:val="51664AA6"/>
    <w:rsid w:val="516B2048"/>
    <w:rsid w:val="517069F6"/>
    <w:rsid w:val="51742CB0"/>
    <w:rsid w:val="51782DE3"/>
    <w:rsid w:val="517D192E"/>
    <w:rsid w:val="51810D9B"/>
    <w:rsid w:val="51813B60"/>
    <w:rsid w:val="51857E32"/>
    <w:rsid w:val="5194504C"/>
    <w:rsid w:val="51981910"/>
    <w:rsid w:val="51995263"/>
    <w:rsid w:val="519A491F"/>
    <w:rsid w:val="51A01E4F"/>
    <w:rsid w:val="51B13618"/>
    <w:rsid w:val="51BC0814"/>
    <w:rsid w:val="51C62017"/>
    <w:rsid w:val="51CA2E03"/>
    <w:rsid w:val="51CB5FDA"/>
    <w:rsid w:val="51D32ADD"/>
    <w:rsid w:val="51DF7A66"/>
    <w:rsid w:val="51E359DB"/>
    <w:rsid w:val="51E80AA9"/>
    <w:rsid w:val="51EA4875"/>
    <w:rsid w:val="51F10CB0"/>
    <w:rsid w:val="51F94170"/>
    <w:rsid w:val="52070B58"/>
    <w:rsid w:val="520D00C5"/>
    <w:rsid w:val="520D2F5B"/>
    <w:rsid w:val="520D4BCB"/>
    <w:rsid w:val="520D60C9"/>
    <w:rsid w:val="5217680D"/>
    <w:rsid w:val="522B1783"/>
    <w:rsid w:val="522E5E3C"/>
    <w:rsid w:val="52305583"/>
    <w:rsid w:val="52352635"/>
    <w:rsid w:val="523C3B3B"/>
    <w:rsid w:val="523D3393"/>
    <w:rsid w:val="524A77DB"/>
    <w:rsid w:val="52504CD0"/>
    <w:rsid w:val="5252467E"/>
    <w:rsid w:val="52533060"/>
    <w:rsid w:val="52570C78"/>
    <w:rsid w:val="525902A0"/>
    <w:rsid w:val="525C5153"/>
    <w:rsid w:val="525D7BA7"/>
    <w:rsid w:val="52656581"/>
    <w:rsid w:val="5266105C"/>
    <w:rsid w:val="5275750A"/>
    <w:rsid w:val="52760BE7"/>
    <w:rsid w:val="527731B2"/>
    <w:rsid w:val="52833B64"/>
    <w:rsid w:val="52885A49"/>
    <w:rsid w:val="528D7226"/>
    <w:rsid w:val="528E1B17"/>
    <w:rsid w:val="528E5C08"/>
    <w:rsid w:val="528E65FA"/>
    <w:rsid w:val="52923344"/>
    <w:rsid w:val="52A54AAD"/>
    <w:rsid w:val="52AD71B1"/>
    <w:rsid w:val="52CA2954"/>
    <w:rsid w:val="52CC449F"/>
    <w:rsid w:val="52D97124"/>
    <w:rsid w:val="52DE1072"/>
    <w:rsid w:val="52DF3EB0"/>
    <w:rsid w:val="52E62063"/>
    <w:rsid w:val="52E80BAB"/>
    <w:rsid w:val="52E8207E"/>
    <w:rsid w:val="52EC75C2"/>
    <w:rsid w:val="52F0034C"/>
    <w:rsid w:val="5303777F"/>
    <w:rsid w:val="530556CB"/>
    <w:rsid w:val="5311427D"/>
    <w:rsid w:val="5313788E"/>
    <w:rsid w:val="531A016C"/>
    <w:rsid w:val="532326A8"/>
    <w:rsid w:val="532458EB"/>
    <w:rsid w:val="5326697C"/>
    <w:rsid w:val="53267306"/>
    <w:rsid w:val="53296103"/>
    <w:rsid w:val="532E608B"/>
    <w:rsid w:val="53301311"/>
    <w:rsid w:val="53385317"/>
    <w:rsid w:val="53423D91"/>
    <w:rsid w:val="534D2474"/>
    <w:rsid w:val="534F0985"/>
    <w:rsid w:val="53510616"/>
    <w:rsid w:val="53511133"/>
    <w:rsid w:val="53596A47"/>
    <w:rsid w:val="535E240D"/>
    <w:rsid w:val="536D4A29"/>
    <w:rsid w:val="53714E04"/>
    <w:rsid w:val="537155DD"/>
    <w:rsid w:val="538534CC"/>
    <w:rsid w:val="538C69ED"/>
    <w:rsid w:val="53A23631"/>
    <w:rsid w:val="53AA6017"/>
    <w:rsid w:val="53C44DF7"/>
    <w:rsid w:val="53C87074"/>
    <w:rsid w:val="53C94136"/>
    <w:rsid w:val="53CE56CC"/>
    <w:rsid w:val="53D11C2D"/>
    <w:rsid w:val="53D144FE"/>
    <w:rsid w:val="53D42E25"/>
    <w:rsid w:val="53D91B04"/>
    <w:rsid w:val="53DA0286"/>
    <w:rsid w:val="53DC6A21"/>
    <w:rsid w:val="53DC6BCE"/>
    <w:rsid w:val="53F605D2"/>
    <w:rsid w:val="53FA21E3"/>
    <w:rsid w:val="53FC68FC"/>
    <w:rsid w:val="54026BA4"/>
    <w:rsid w:val="5407687F"/>
    <w:rsid w:val="54091337"/>
    <w:rsid w:val="541274D5"/>
    <w:rsid w:val="54144944"/>
    <w:rsid w:val="541A57EB"/>
    <w:rsid w:val="541C5785"/>
    <w:rsid w:val="542218D5"/>
    <w:rsid w:val="54291885"/>
    <w:rsid w:val="542E66F3"/>
    <w:rsid w:val="54391188"/>
    <w:rsid w:val="54426EDC"/>
    <w:rsid w:val="54507804"/>
    <w:rsid w:val="54636685"/>
    <w:rsid w:val="546C0EE6"/>
    <w:rsid w:val="546F6BF5"/>
    <w:rsid w:val="54754EF2"/>
    <w:rsid w:val="547B04AA"/>
    <w:rsid w:val="547C1C6F"/>
    <w:rsid w:val="54812CBD"/>
    <w:rsid w:val="548D4A57"/>
    <w:rsid w:val="5495370D"/>
    <w:rsid w:val="54955C06"/>
    <w:rsid w:val="54962BF2"/>
    <w:rsid w:val="549917B4"/>
    <w:rsid w:val="549B4F5C"/>
    <w:rsid w:val="54A02238"/>
    <w:rsid w:val="54A77455"/>
    <w:rsid w:val="54A8034E"/>
    <w:rsid w:val="54AA453C"/>
    <w:rsid w:val="54AF3409"/>
    <w:rsid w:val="54B1278C"/>
    <w:rsid w:val="54C34A01"/>
    <w:rsid w:val="54C35C33"/>
    <w:rsid w:val="54C60AC9"/>
    <w:rsid w:val="54C83ACA"/>
    <w:rsid w:val="54CF0B61"/>
    <w:rsid w:val="54CF531B"/>
    <w:rsid w:val="54D2142B"/>
    <w:rsid w:val="54D265D6"/>
    <w:rsid w:val="54D74F21"/>
    <w:rsid w:val="54DA3D08"/>
    <w:rsid w:val="54E430B3"/>
    <w:rsid w:val="54EB2EA0"/>
    <w:rsid w:val="54EF6C3B"/>
    <w:rsid w:val="54FC2537"/>
    <w:rsid w:val="550665F2"/>
    <w:rsid w:val="550F0343"/>
    <w:rsid w:val="55212E2E"/>
    <w:rsid w:val="552569A4"/>
    <w:rsid w:val="55262934"/>
    <w:rsid w:val="55286077"/>
    <w:rsid w:val="55354B26"/>
    <w:rsid w:val="553B24FE"/>
    <w:rsid w:val="553E53C1"/>
    <w:rsid w:val="553E65C7"/>
    <w:rsid w:val="554011AE"/>
    <w:rsid w:val="554D4E06"/>
    <w:rsid w:val="556B5441"/>
    <w:rsid w:val="556E4175"/>
    <w:rsid w:val="55711BCA"/>
    <w:rsid w:val="557E6A12"/>
    <w:rsid w:val="5587299D"/>
    <w:rsid w:val="559B7275"/>
    <w:rsid w:val="559F3D85"/>
    <w:rsid w:val="55A20347"/>
    <w:rsid w:val="55AE505E"/>
    <w:rsid w:val="55B36870"/>
    <w:rsid w:val="55B81BAF"/>
    <w:rsid w:val="55BD3039"/>
    <w:rsid w:val="55CC4B6A"/>
    <w:rsid w:val="55CD1FC1"/>
    <w:rsid w:val="55D2466B"/>
    <w:rsid w:val="55D759E8"/>
    <w:rsid w:val="55D8102E"/>
    <w:rsid w:val="55DE37E0"/>
    <w:rsid w:val="55F10FBC"/>
    <w:rsid w:val="55F64ED9"/>
    <w:rsid w:val="5605055F"/>
    <w:rsid w:val="56201C99"/>
    <w:rsid w:val="5623445A"/>
    <w:rsid w:val="56293E70"/>
    <w:rsid w:val="56313297"/>
    <w:rsid w:val="56314563"/>
    <w:rsid w:val="563B113F"/>
    <w:rsid w:val="563F1561"/>
    <w:rsid w:val="5647183A"/>
    <w:rsid w:val="564A4FAF"/>
    <w:rsid w:val="56523C07"/>
    <w:rsid w:val="565C79A8"/>
    <w:rsid w:val="56645C92"/>
    <w:rsid w:val="56662003"/>
    <w:rsid w:val="56690D0A"/>
    <w:rsid w:val="568D6485"/>
    <w:rsid w:val="56972CB3"/>
    <w:rsid w:val="56A517D5"/>
    <w:rsid w:val="56AF1E92"/>
    <w:rsid w:val="56BA309B"/>
    <w:rsid w:val="56C54BA3"/>
    <w:rsid w:val="56C64AC0"/>
    <w:rsid w:val="56CA262A"/>
    <w:rsid w:val="56DE0167"/>
    <w:rsid w:val="56E91E49"/>
    <w:rsid w:val="56EA723C"/>
    <w:rsid w:val="56F37D4C"/>
    <w:rsid w:val="56F405EC"/>
    <w:rsid w:val="56F730F4"/>
    <w:rsid w:val="56FB5E64"/>
    <w:rsid w:val="56FD4729"/>
    <w:rsid w:val="56FF66FE"/>
    <w:rsid w:val="57044D2B"/>
    <w:rsid w:val="570F1C85"/>
    <w:rsid w:val="57103040"/>
    <w:rsid w:val="571241C6"/>
    <w:rsid w:val="571A5E56"/>
    <w:rsid w:val="571C28F0"/>
    <w:rsid w:val="572061B5"/>
    <w:rsid w:val="572576BB"/>
    <w:rsid w:val="572D62BD"/>
    <w:rsid w:val="57306FF1"/>
    <w:rsid w:val="573830B4"/>
    <w:rsid w:val="573D3AB2"/>
    <w:rsid w:val="574F383D"/>
    <w:rsid w:val="575440B0"/>
    <w:rsid w:val="57570AF8"/>
    <w:rsid w:val="575B3CFB"/>
    <w:rsid w:val="577B5FD4"/>
    <w:rsid w:val="57875303"/>
    <w:rsid w:val="578E0F19"/>
    <w:rsid w:val="57905078"/>
    <w:rsid w:val="57963673"/>
    <w:rsid w:val="57974519"/>
    <w:rsid w:val="57A0761C"/>
    <w:rsid w:val="57A26181"/>
    <w:rsid w:val="57B114EA"/>
    <w:rsid w:val="57C06A44"/>
    <w:rsid w:val="57CC12CE"/>
    <w:rsid w:val="57D86CF4"/>
    <w:rsid w:val="57D97351"/>
    <w:rsid w:val="57E327A2"/>
    <w:rsid w:val="57E63DEB"/>
    <w:rsid w:val="57E9750D"/>
    <w:rsid w:val="57F17686"/>
    <w:rsid w:val="57F6033A"/>
    <w:rsid w:val="58054B0B"/>
    <w:rsid w:val="58101D6B"/>
    <w:rsid w:val="5810761B"/>
    <w:rsid w:val="58161276"/>
    <w:rsid w:val="58161C4E"/>
    <w:rsid w:val="581E3835"/>
    <w:rsid w:val="581E5474"/>
    <w:rsid w:val="58256C0E"/>
    <w:rsid w:val="58400F2D"/>
    <w:rsid w:val="58412CD0"/>
    <w:rsid w:val="584A32B2"/>
    <w:rsid w:val="585A7EA0"/>
    <w:rsid w:val="585F4CBB"/>
    <w:rsid w:val="58640229"/>
    <w:rsid w:val="586D6D0B"/>
    <w:rsid w:val="58775A6E"/>
    <w:rsid w:val="5878201E"/>
    <w:rsid w:val="587F7B79"/>
    <w:rsid w:val="588111D0"/>
    <w:rsid w:val="58851F6B"/>
    <w:rsid w:val="588655E3"/>
    <w:rsid w:val="58881E7E"/>
    <w:rsid w:val="5896416E"/>
    <w:rsid w:val="58A62B72"/>
    <w:rsid w:val="58A92B76"/>
    <w:rsid w:val="58B777CC"/>
    <w:rsid w:val="58BE20C7"/>
    <w:rsid w:val="58CF2332"/>
    <w:rsid w:val="58D44996"/>
    <w:rsid w:val="58E32EB8"/>
    <w:rsid w:val="58ED3E9A"/>
    <w:rsid w:val="58F65A6A"/>
    <w:rsid w:val="58F876E5"/>
    <w:rsid w:val="59073C60"/>
    <w:rsid w:val="590D5D4E"/>
    <w:rsid w:val="59201E1F"/>
    <w:rsid w:val="59260C28"/>
    <w:rsid w:val="592C774F"/>
    <w:rsid w:val="592E25AC"/>
    <w:rsid w:val="59306A9C"/>
    <w:rsid w:val="59497499"/>
    <w:rsid w:val="595716A9"/>
    <w:rsid w:val="595E566E"/>
    <w:rsid w:val="59667ADD"/>
    <w:rsid w:val="597C415C"/>
    <w:rsid w:val="597E54FB"/>
    <w:rsid w:val="59831E48"/>
    <w:rsid w:val="59950A50"/>
    <w:rsid w:val="599702A2"/>
    <w:rsid w:val="599D04DE"/>
    <w:rsid w:val="59AD4FE4"/>
    <w:rsid w:val="59BF6376"/>
    <w:rsid w:val="59C00612"/>
    <w:rsid w:val="59C40EB5"/>
    <w:rsid w:val="59C506F3"/>
    <w:rsid w:val="59C96A6E"/>
    <w:rsid w:val="59CA30C2"/>
    <w:rsid w:val="59CE533C"/>
    <w:rsid w:val="59D0051D"/>
    <w:rsid w:val="59DC0FC0"/>
    <w:rsid w:val="59DD4844"/>
    <w:rsid w:val="59E57F1D"/>
    <w:rsid w:val="59F23701"/>
    <w:rsid w:val="59F53BF8"/>
    <w:rsid w:val="59FA0E03"/>
    <w:rsid w:val="5A003ADA"/>
    <w:rsid w:val="5A026A7A"/>
    <w:rsid w:val="5A060E33"/>
    <w:rsid w:val="5A2601B5"/>
    <w:rsid w:val="5A2668B6"/>
    <w:rsid w:val="5A332179"/>
    <w:rsid w:val="5A357140"/>
    <w:rsid w:val="5A3A029A"/>
    <w:rsid w:val="5A434FB0"/>
    <w:rsid w:val="5A4542E6"/>
    <w:rsid w:val="5A577369"/>
    <w:rsid w:val="5A594BA4"/>
    <w:rsid w:val="5A62176B"/>
    <w:rsid w:val="5A652633"/>
    <w:rsid w:val="5A6E1781"/>
    <w:rsid w:val="5A6F4E01"/>
    <w:rsid w:val="5A747217"/>
    <w:rsid w:val="5A7B6BEA"/>
    <w:rsid w:val="5A7D296F"/>
    <w:rsid w:val="5A7E000F"/>
    <w:rsid w:val="5A841359"/>
    <w:rsid w:val="5A884609"/>
    <w:rsid w:val="5A893441"/>
    <w:rsid w:val="5A8B08D6"/>
    <w:rsid w:val="5A944290"/>
    <w:rsid w:val="5AA90DE4"/>
    <w:rsid w:val="5AAC0B10"/>
    <w:rsid w:val="5AB903F3"/>
    <w:rsid w:val="5ABD7E81"/>
    <w:rsid w:val="5AC0676F"/>
    <w:rsid w:val="5AD24804"/>
    <w:rsid w:val="5ADE48FD"/>
    <w:rsid w:val="5AE60CD5"/>
    <w:rsid w:val="5AE65ED8"/>
    <w:rsid w:val="5AEA4FE8"/>
    <w:rsid w:val="5AED671F"/>
    <w:rsid w:val="5AEE1D1C"/>
    <w:rsid w:val="5AF00920"/>
    <w:rsid w:val="5B0918AB"/>
    <w:rsid w:val="5B0E74D8"/>
    <w:rsid w:val="5B1011E6"/>
    <w:rsid w:val="5B105511"/>
    <w:rsid w:val="5B153F18"/>
    <w:rsid w:val="5B170B81"/>
    <w:rsid w:val="5B1C68EB"/>
    <w:rsid w:val="5B237969"/>
    <w:rsid w:val="5B242C98"/>
    <w:rsid w:val="5B297B3B"/>
    <w:rsid w:val="5B2B474A"/>
    <w:rsid w:val="5B2E2D32"/>
    <w:rsid w:val="5B2F6BBB"/>
    <w:rsid w:val="5B4B2448"/>
    <w:rsid w:val="5B544D1F"/>
    <w:rsid w:val="5B555D5A"/>
    <w:rsid w:val="5B595AFC"/>
    <w:rsid w:val="5B596A14"/>
    <w:rsid w:val="5B674739"/>
    <w:rsid w:val="5B7956A8"/>
    <w:rsid w:val="5B866F6A"/>
    <w:rsid w:val="5B887852"/>
    <w:rsid w:val="5B89577F"/>
    <w:rsid w:val="5B8C2571"/>
    <w:rsid w:val="5B9804FE"/>
    <w:rsid w:val="5BA01218"/>
    <w:rsid w:val="5BA4425F"/>
    <w:rsid w:val="5BA54EA6"/>
    <w:rsid w:val="5BAE3504"/>
    <w:rsid w:val="5BB70D6F"/>
    <w:rsid w:val="5BC4537B"/>
    <w:rsid w:val="5BC53C67"/>
    <w:rsid w:val="5BD1170F"/>
    <w:rsid w:val="5BD440AA"/>
    <w:rsid w:val="5BD76510"/>
    <w:rsid w:val="5BD77DFD"/>
    <w:rsid w:val="5BD941A7"/>
    <w:rsid w:val="5BDB0277"/>
    <w:rsid w:val="5BDC2912"/>
    <w:rsid w:val="5BDE142D"/>
    <w:rsid w:val="5BE114E9"/>
    <w:rsid w:val="5BE31C44"/>
    <w:rsid w:val="5BE4114E"/>
    <w:rsid w:val="5BE610C6"/>
    <w:rsid w:val="5BE64851"/>
    <w:rsid w:val="5BF95A6E"/>
    <w:rsid w:val="5BFC2D79"/>
    <w:rsid w:val="5C0F75DE"/>
    <w:rsid w:val="5C100EFF"/>
    <w:rsid w:val="5C1B65FC"/>
    <w:rsid w:val="5C1E6C2D"/>
    <w:rsid w:val="5C2565A0"/>
    <w:rsid w:val="5C29738C"/>
    <w:rsid w:val="5C315608"/>
    <w:rsid w:val="5C3A7136"/>
    <w:rsid w:val="5C3D2B53"/>
    <w:rsid w:val="5C3E2CF3"/>
    <w:rsid w:val="5C4E3EB9"/>
    <w:rsid w:val="5C541FEA"/>
    <w:rsid w:val="5C5928CD"/>
    <w:rsid w:val="5C5F6090"/>
    <w:rsid w:val="5C664258"/>
    <w:rsid w:val="5C675591"/>
    <w:rsid w:val="5C704D3F"/>
    <w:rsid w:val="5C791D05"/>
    <w:rsid w:val="5C7C4A46"/>
    <w:rsid w:val="5C83432C"/>
    <w:rsid w:val="5C877BD2"/>
    <w:rsid w:val="5C8D623F"/>
    <w:rsid w:val="5C905CCB"/>
    <w:rsid w:val="5CAB7CE3"/>
    <w:rsid w:val="5CAD226E"/>
    <w:rsid w:val="5CB10213"/>
    <w:rsid w:val="5CBD673C"/>
    <w:rsid w:val="5CC323E0"/>
    <w:rsid w:val="5CC669C9"/>
    <w:rsid w:val="5CCA36E5"/>
    <w:rsid w:val="5CCB3E08"/>
    <w:rsid w:val="5CE24CD0"/>
    <w:rsid w:val="5CE5051E"/>
    <w:rsid w:val="5CE64947"/>
    <w:rsid w:val="5CEB5061"/>
    <w:rsid w:val="5CF71288"/>
    <w:rsid w:val="5CFE387E"/>
    <w:rsid w:val="5D004FED"/>
    <w:rsid w:val="5D1642CA"/>
    <w:rsid w:val="5D1E1DCF"/>
    <w:rsid w:val="5D237628"/>
    <w:rsid w:val="5D2E6A62"/>
    <w:rsid w:val="5D412530"/>
    <w:rsid w:val="5D4214C9"/>
    <w:rsid w:val="5D4531E9"/>
    <w:rsid w:val="5D453B64"/>
    <w:rsid w:val="5D500CE2"/>
    <w:rsid w:val="5D51265E"/>
    <w:rsid w:val="5D5937C4"/>
    <w:rsid w:val="5D624A7E"/>
    <w:rsid w:val="5D6E7642"/>
    <w:rsid w:val="5D782BB9"/>
    <w:rsid w:val="5D794DBC"/>
    <w:rsid w:val="5D82666D"/>
    <w:rsid w:val="5D890E9E"/>
    <w:rsid w:val="5D930BA3"/>
    <w:rsid w:val="5D9E7435"/>
    <w:rsid w:val="5DA705FD"/>
    <w:rsid w:val="5DA92820"/>
    <w:rsid w:val="5DAB64C3"/>
    <w:rsid w:val="5DC23C61"/>
    <w:rsid w:val="5DC95830"/>
    <w:rsid w:val="5DD6142E"/>
    <w:rsid w:val="5DD64559"/>
    <w:rsid w:val="5DDA1D97"/>
    <w:rsid w:val="5DE242E1"/>
    <w:rsid w:val="5DE61FAD"/>
    <w:rsid w:val="5DEA4C10"/>
    <w:rsid w:val="5DF15065"/>
    <w:rsid w:val="5DF465DA"/>
    <w:rsid w:val="5E1C2924"/>
    <w:rsid w:val="5E242052"/>
    <w:rsid w:val="5E2A530D"/>
    <w:rsid w:val="5E2A5DAD"/>
    <w:rsid w:val="5E354114"/>
    <w:rsid w:val="5E382F50"/>
    <w:rsid w:val="5E3861C3"/>
    <w:rsid w:val="5E3A3A72"/>
    <w:rsid w:val="5E3E2D17"/>
    <w:rsid w:val="5E4003D3"/>
    <w:rsid w:val="5E4161AF"/>
    <w:rsid w:val="5E456DE8"/>
    <w:rsid w:val="5E571BCC"/>
    <w:rsid w:val="5E5C4D09"/>
    <w:rsid w:val="5E611BB5"/>
    <w:rsid w:val="5E61235C"/>
    <w:rsid w:val="5E666B2D"/>
    <w:rsid w:val="5E7216E4"/>
    <w:rsid w:val="5E731396"/>
    <w:rsid w:val="5E7860FC"/>
    <w:rsid w:val="5E7B215A"/>
    <w:rsid w:val="5E8241AB"/>
    <w:rsid w:val="5E82707F"/>
    <w:rsid w:val="5E8354DE"/>
    <w:rsid w:val="5E8448B2"/>
    <w:rsid w:val="5EA2595B"/>
    <w:rsid w:val="5EA56081"/>
    <w:rsid w:val="5EA864FA"/>
    <w:rsid w:val="5EA96FDB"/>
    <w:rsid w:val="5EAD7106"/>
    <w:rsid w:val="5EAF286B"/>
    <w:rsid w:val="5EB17FB0"/>
    <w:rsid w:val="5EB66468"/>
    <w:rsid w:val="5EBF5CDA"/>
    <w:rsid w:val="5ECF3BDB"/>
    <w:rsid w:val="5ED24B53"/>
    <w:rsid w:val="5ED737B8"/>
    <w:rsid w:val="5EEF5DDF"/>
    <w:rsid w:val="5EF927AD"/>
    <w:rsid w:val="5F0400AD"/>
    <w:rsid w:val="5F052EFD"/>
    <w:rsid w:val="5F0D7288"/>
    <w:rsid w:val="5F0F053E"/>
    <w:rsid w:val="5F117698"/>
    <w:rsid w:val="5F141085"/>
    <w:rsid w:val="5F17350B"/>
    <w:rsid w:val="5F195846"/>
    <w:rsid w:val="5F195889"/>
    <w:rsid w:val="5F1D1250"/>
    <w:rsid w:val="5F222CBD"/>
    <w:rsid w:val="5F253C73"/>
    <w:rsid w:val="5F2F0C1F"/>
    <w:rsid w:val="5F2F3A31"/>
    <w:rsid w:val="5F313D2B"/>
    <w:rsid w:val="5F3233A1"/>
    <w:rsid w:val="5F324AD8"/>
    <w:rsid w:val="5F396878"/>
    <w:rsid w:val="5F410BAB"/>
    <w:rsid w:val="5F4B78FD"/>
    <w:rsid w:val="5F4C3D31"/>
    <w:rsid w:val="5F5441D7"/>
    <w:rsid w:val="5F581D95"/>
    <w:rsid w:val="5F5E697F"/>
    <w:rsid w:val="5F657C03"/>
    <w:rsid w:val="5F6900BA"/>
    <w:rsid w:val="5F6C7E91"/>
    <w:rsid w:val="5F6E3BE4"/>
    <w:rsid w:val="5F7079E3"/>
    <w:rsid w:val="5F895277"/>
    <w:rsid w:val="5F896BB9"/>
    <w:rsid w:val="5F8C521F"/>
    <w:rsid w:val="5F904EC4"/>
    <w:rsid w:val="5FAB3CDB"/>
    <w:rsid w:val="5FAE2648"/>
    <w:rsid w:val="5FAF55BE"/>
    <w:rsid w:val="5FB15AB7"/>
    <w:rsid w:val="5FBA6312"/>
    <w:rsid w:val="5FBE2FDF"/>
    <w:rsid w:val="5FC32E18"/>
    <w:rsid w:val="5FC64DB2"/>
    <w:rsid w:val="5FC842C0"/>
    <w:rsid w:val="5FD7572B"/>
    <w:rsid w:val="5FDA70D0"/>
    <w:rsid w:val="5FDC1A91"/>
    <w:rsid w:val="5FDF442D"/>
    <w:rsid w:val="5FE655CE"/>
    <w:rsid w:val="5FEA2151"/>
    <w:rsid w:val="5FED7829"/>
    <w:rsid w:val="5FF5349B"/>
    <w:rsid w:val="60004BC2"/>
    <w:rsid w:val="60077E3B"/>
    <w:rsid w:val="600A7952"/>
    <w:rsid w:val="600E33B1"/>
    <w:rsid w:val="601049D5"/>
    <w:rsid w:val="601217C0"/>
    <w:rsid w:val="6023669A"/>
    <w:rsid w:val="6025215D"/>
    <w:rsid w:val="60300703"/>
    <w:rsid w:val="60354B39"/>
    <w:rsid w:val="60370D39"/>
    <w:rsid w:val="60417E8F"/>
    <w:rsid w:val="60427317"/>
    <w:rsid w:val="60456F7D"/>
    <w:rsid w:val="60495F07"/>
    <w:rsid w:val="605547EC"/>
    <w:rsid w:val="6059459D"/>
    <w:rsid w:val="606331A5"/>
    <w:rsid w:val="60741A68"/>
    <w:rsid w:val="607517A9"/>
    <w:rsid w:val="607F335B"/>
    <w:rsid w:val="60840CCD"/>
    <w:rsid w:val="60842278"/>
    <w:rsid w:val="608C7B4C"/>
    <w:rsid w:val="608E1195"/>
    <w:rsid w:val="60A31276"/>
    <w:rsid w:val="60A33A0A"/>
    <w:rsid w:val="60AD17D3"/>
    <w:rsid w:val="60AF6FC3"/>
    <w:rsid w:val="60B15C7E"/>
    <w:rsid w:val="60B54C36"/>
    <w:rsid w:val="60B83C89"/>
    <w:rsid w:val="60BB06FF"/>
    <w:rsid w:val="60C301C3"/>
    <w:rsid w:val="60C51C2A"/>
    <w:rsid w:val="60CE0E87"/>
    <w:rsid w:val="60DE50B4"/>
    <w:rsid w:val="60FB6FC5"/>
    <w:rsid w:val="6102798A"/>
    <w:rsid w:val="610A3B59"/>
    <w:rsid w:val="610C7146"/>
    <w:rsid w:val="610E4E7F"/>
    <w:rsid w:val="6110213B"/>
    <w:rsid w:val="61106CF2"/>
    <w:rsid w:val="61144027"/>
    <w:rsid w:val="61151C9E"/>
    <w:rsid w:val="61294687"/>
    <w:rsid w:val="612D043B"/>
    <w:rsid w:val="61463DC6"/>
    <w:rsid w:val="61470AAC"/>
    <w:rsid w:val="61492235"/>
    <w:rsid w:val="614A125E"/>
    <w:rsid w:val="61525185"/>
    <w:rsid w:val="6157645C"/>
    <w:rsid w:val="61640461"/>
    <w:rsid w:val="6166382F"/>
    <w:rsid w:val="61802923"/>
    <w:rsid w:val="61831943"/>
    <w:rsid w:val="618B548E"/>
    <w:rsid w:val="618F0541"/>
    <w:rsid w:val="61902570"/>
    <w:rsid w:val="6198630C"/>
    <w:rsid w:val="61A538F3"/>
    <w:rsid w:val="61A81163"/>
    <w:rsid w:val="61AC2704"/>
    <w:rsid w:val="61BA43C8"/>
    <w:rsid w:val="61BE392B"/>
    <w:rsid w:val="61D0173A"/>
    <w:rsid w:val="61D26575"/>
    <w:rsid w:val="61D63092"/>
    <w:rsid w:val="61DB0237"/>
    <w:rsid w:val="61DC2A85"/>
    <w:rsid w:val="61DD5B5B"/>
    <w:rsid w:val="61DF68D1"/>
    <w:rsid w:val="61EB6191"/>
    <w:rsid w:val="61F97E93"/>
    <w:rsid w:val="621C0716"/>
    <w:rsid w:val="62252606"/>
    <w:rsid w:val="622F0539"/>
    <w:rsid w:val="623019DE"/>
    <w:rsid w:val="623859B0"/>
    <w:rsid w:val="623F3DA8"/>
    <w:rsid w:val="6249610C"/>
    <w:rsid w:val="6257432F"/>
    <w:rsid w:val="62575A1D"/>
    <w:rsid w:val="62627CB3"/>
    <w:rsid w:val="62653941"/>
    <w:rsid w:val="62667764"/>
    <w:rsid w:val="626D3DD9"/>
    <w:rsid w:val="6272203E"/>
    <w:rsid w:val="627972C1"/>
    <w:rsid w:val="628805C1"/>
    <w:rsid w:val="629844DD"/>
    <w:rsid w:val="629C2035"/>
    <w:rsid w:val="629D62DE"/>
    <w:rsid w:val="629E5958"/>
    <w:rsid w:val="62A103C1"/>
    <w:rsid w:val="62A4035B"/>
    <w:rsid w:val="62AD6725"/>
    <w:rsid w:val="62AE7D10"/>
    <w:rsid w:val="62B35368"/>
    <w:rsid w:val="62B86ED8"/>
    <w:rsid w:val="62B9746E"/>
    <w:rsid w:val="62BC3B40"/>
    <w:rsid w:val="62C07337"/>
    <w:rsid w:val="62C50A80"/>
    <w:rsid w:val="62CF352E"/>
    <w:rsid w:val="62D374EF"/>
    <w:rsid w:val="62E67CDF"/>
    <w:rsid w:val="62E7055A"/>
    <w:rsid w:val="62EA0E41"/>
    <w:rsid w:val="62F00925"/>
    <w:rsid w:val="62F02617"/>
    <w:rsid w:val="62FE219F"/>
    <w:rsid w:val="630909EC"/>
    <w:rsid w:val="630F3032"/>
    <w:rsid w:val="63146150"/>
    <w:rsid w:val="63194F10"/>
    <w:rsid w:val="631A4EFF"/>
    <w:rsid w:val="6322175E"/>
    <w:rsid w:val="63315473"/>
    <w:rsid w:val="63342F38"/>
    <w:rsid w:val="63343B9F"/>
    <w:rsid w:val="63410767"/>
    <w:rsid w:val="634A38D3"/>
    <w:rsid w:val="6351163D"/>
    <w:rsid w:val="6353336E"/>
    <w:rsid w:val="636011C9"/>
    <w:rsid w:val="637A0EF7"/>
    <w:rsid w:val="637E5BD8"/>
    <w:rsid w:val="638B7766"/>
    <w:rsid w:val="638F1D99"/>
    <w:rsid w:val="63910571"/>
    <w:rsid w:val="63A468F1"/>
    <w:rsid w:val="63A501A0"/>
    <w:rsid w:val="63B12AD8"/>
    <w:rsid w:val="63B14591"/>
    <w:rsid w:val="63B50102"/>
    <w:rsid w:val="63B669E2"/>
    <w:rsid w:val="63B93173"/>
    <w:rsid w:val="63C03A84"/>
    <w:rsid w:val="63C25E0F"/>
    <w:rsid w:val="63C47787"/>
    <w:rsid w:val="63CA7F0E"/>
    <w:rsid w:val="63E6494A"/>
    <w:rsid w:val="63E70195"/>
    <w:rsid w:val="63EE2A01"/>
    <w:rsid w:val="63F26287"/>
    <w:rsid w:val="63FA140C"/>
    <w:rsid w:val="63FA70F6"/>
    <w:rsid w:val="64023899"/>
    <w:rsid w:val="6404325E"/>
    <w:rsid w:val="64312826"/>
    <w:rsid w:val="64381C1A"/>
    <w:rsid w:val="64407EAF"/>
    <w:rsid w:val="644E534F"/>
    <w:rsid w:val="64552306"/>
    <w:rsid w:val="645F6015"/>
    <w:rsid w:val="64671E4B"/>
    <w:rsid w:val="646E1C92"/>
    <w:rsid w:val="648D27F6"/>
    <w:rsid w:val="64994A19"/>
    <w:rsid w:val="64A81853"/>
    <w:rsid w:val="64B83827"/>
    <w:rsid w:val="64C457FA"/>
    <w:rsid w:val="64DA71B0"/>
    <w:rsid w:val="64DF5655"/>
    <w:rsid w:val="64E64471"/>
    <w:rsid w:val="65055D30"/>
    <w:rsid w:val="650A1A46"/>
    <w:rsid w:val="651000CE"/>
    <w:rsid w:val="65151A0A"/>
    <w:rsid w:val="6515671A"/>
    <w:rsid w:val="651C038F"/>
    <w:rsid w:val="652060AA"/>
    <w:rsid w:val="652B1A31"/>
    <w:rsid w:val="652F0746"/>
    <w:rsid w:val="65300A9A"/>
    <w:rsid w:val="65303565"/>
    <w:rsid w:val="653617AB"/>
    <w:rsid w:val="653768A8"/>
    <w:rsid w:val="653A6C29"/>
    <w:rsid w:val="653A731C"/>
    <w:rsid w:val="654E10DA"/>
    <w:rsid w:val="655660B2"/>
    <w:rsid w:val="656B2E80"/>
    <w:rsid w:val="657443B1"/>
    <w:rsid w:val="657A35F0"/>
    <w:rsid w:val="657E684D"/>
    <w:rsid w:val="65820BC0"/>
    <w:rsid w:val="65837B8D"/>
    <w:rsid w:val="658D4FA4"/>
    <w:rsid w:val="65935C97"/>
    <w:rsid w:val="659F1E37"/>
    <w:rsid w:val="659F7BB2"/>
    <w:rsid w:val="65A30D73"/>
    <w:rsid w:val="65A6057B"/>
    <w:rsid w:val="65AD320A"/>
    <w:rsid w:val="65AE2AB3"/>
    <w:rsid w:val="65B51C28"/>
    <w:rsid w:val="65B97FDB"/>
    <w:rsid w:val="65BB0901"/>
    <w:rsid w:val="65C053FF"/>
    <w:rsid w:val="65C56995"/>
    <w:rsid w:val="65E076D8"/>
    <w:rsid w:val="65E33695"/>
    <w:rsid w:val="65EB1609"/>
    <w:rsid w:val="65F06206"/>
    <w:rsid w:val="65F13DCF"/>
    <w:rsid w:val="65F77559"/>
    <w:rsid w:val="66017102"/>
    <w:rsid w:val="6606463C"/>
    <w:rsid w:val="661D6019"/>
    <w:rsid w:val="663744FF"/>
    <w:rsid w:val="663E0E4B"/>
    <w:rsid w:val="66451E79"/>
    <w:rsid w:val="664A375C"/>
    <w:rsid w:val="664B1E11"/>
    <w:rsid w:val="6652654B"/>
    <w:rsid w:val="665F555D"/>
    <w:rsid w:val="66656B6F"/>
    <w:rsid w:val="667553CC"/>
    <w:rsid w:val="668553D5"/>
    <w:rsid w:val="6686457A"/>
    <w:rsid w:val="668703B2"/>
    <w:rsid w:val="669A6C6D"/>
    <w:rsid w:val="66A27200"/>
    <w:rsid w:val="66A40BF3"/>
    <w:rsid w:val="66A5097E"/>
    <w:rsid w:val="66AC6258"/>
    <w:rsid w:val="66C06032"/>
    <w:rsid w:val="66CC5FA3"/>
    <w:rsid w:val="66D41249"/>
    <w:rsid w:val="66D813BA"/>
    <w:rsid w:val="66DB493B"/>
    <w:rsid w:val="66E22075"/>
    <w:rsid w:val="66E95EBC"/>
    <w:rsid w:val="66F309C1"/>
    <w:rsid w:val="66F62415"/>
    <w:rsid w:val="67004CCE"/>
    <w:rsid w:val="67095D84"/>
    <w:rsid w:val="671076BD"/>
    <w:rsid w:val="67107C11"/>
    <w:rsid w:val="67170CE4"/>
    <w:rsid w:val="671B4BBC"/>
    <w:rsid w:val="67215765"/>
    <w:rsid w:val="672816FD"/>
    <w:rsid w:val="67420C37"/>
    <w:rsid w:val="674B59D1"/>
    <w:rsid w:val="674E06C6"/>
    <w:rsid w:val="67541138"/>
    <w:rsid w:val="67562E2E"/>
    <w:rsid w:val="675D7355"/>
    <w:rsid w:val="67632B63"/>
    <w:rsid w:val="676C664C"/>
    <w:rsid w:val="67726FB6"/>
    <w:rsid w:val="67743134"/>
    <w:rsid w:val="677432E6"/>
    <w:rsid w:val="6780272C"/>
    <w:rsid w:val="67825778"/>
    <w:rsid w:val="678745AD"/>
    <w:rsid w:val="67A24D26"/>
    <w:rsid w:val="67A24E7A"/>
    <w:rsid w:val="67A26E2D"/>
    <w:rsid w:val="67AC7C3D"/>
    <w:rsid w:val="67AE1E41"/>
    <w:rsid w:val="67B2305B"/>
    <w:rsid w:val="67BB7CAC"/>
    <w:rsid w:val="67C24A87"/>
    <w:rsid w:val="67CB1C5D"/>
    <w:rsid w:val="67D05749"/>
    <w:rsid w:val="67DC3626"/>
    <w:rsid w:val="67E835F1"/>
    <w:rsid w:val="67E93AF6"/>
    <w:rsid w:val="67F1761F"/>
    <w:rsid w:val="67FD0242"/>
    <w:rsid w:val="67FD086F"/>
    <w:rsid w:val="68007B89"/>
    <w:rsid w:val="6804649B"/>
    <w:rsid w:val="68131A0A"/>
    <w:rsid w:val="681511F0"/>
    <w:rsid w:val="681539B3"/>
    <w:rsid w:val="681C5266"/>
    <w:rsid w:val="6835714B"/>
    <w:rsid w:val="68424B71"/>
    <w:rsid w:val="68454804"/>
    <w:rsid w:val="684922A5"/>
    <w:rsid w:val="684F0958"/>
    <w:rsid w:val="685158AC"/>
    <w:rsid w:val="685B0336"/>
    <w:rsid w:val="685C1156"/>
    <w:rsid w:val="686765C5"/>
    <w:rsid w:val="686B7D7F"/>
    <w:rsid w:val="686F586E"/>
    <w:rsid w:val="68707510"/>
    <w:rsid w:val="6871023E"/>
    <w:rsid w:val="68835288"/>
    <w:rsid w:val="6886631E"/>
    <w:rsid w:val="688A6C6E"/>
    <w:rsid w:val="689307A2"/>
    <w:rsid w:val="68942B4D"/>
    <w:rsid w:val="6898762F"/>
    <w:rsid w:val="68A314B5"/>
    <w:rsid w:val="68AC4385"/>
    <w:rsid w:val="68B15F14"/>
    <w:rsid w:val="68B80478"/>
    <w:rsid w:val="68BF06B1"/>
    <w:rsid w:val="68C47118"/>
    <w:rsid w:val="68CB75A8"/>
    <w:rsid w:val="68CD2B1B"/>
    <w:rsid w:val="68CE4DDF"/>
    <w:rsid w:val="68D31D99"/>
    <w:rsid w:val="68D568F3"/>
    <w:rsid w:val="68D61018"/>
    <w:rsid w:val="68D701BA"/>
    <w:rsid w:val="68D828D1"/>
    <w:rsid w:val="68D82A36"/>
    <w:rsid w:val="68DD75C8"/>
    <w:rsid w:val="68E242EF"/>
    <w:rsid w:val="68E60B40"/>
    <w:rsid w:val="68E77141"/>
    <w:rsid w:val="690F715A"/>
    <w:rsid w:val="6911303E"/>
    <w:rsid w:val="6938361D"/>
    <w:rsid w:val="694219A6"/>
    <w:rsid w:val="694D5135"/>
    <w:rsid w:val="695E17AA"/>
    <w:rsid w:val="69611847"/>
    <w:rsid w:val="696140C4"/>
    <w:rsid w:val="696445C2"/>
    <w:rsid w:val="697152D8"/>
    <w:rsid w:val="69723DB5"/>
    <w:rsid w:val="697405F9"/>
    <w:rsid w:val="697A2DBA"/>
    <w:rsid w:val="6991775A"/>
    <w:rsid w:val="69A0018B"/>
    <w:rsid w:val="69A15709"/>
    <w:rsid w:val="69A33767"/>
    <w:rsid w:val="69A36F29"/>
    <w:rsid w:val="69A74FC1"/>
    <w:rsid w:val="69A810A7"/>
    <w:rsid w:val="69AA01CE"/>
    <w:rsid w:val="69B2775B"/>
    <w:rsid w:val="69B478A2"/>
    <w:rsid w:val="69BD22E1"/>
    <w:rsid w:val="69C05FAA"/>
    <w:rsid w:val="69C35DFC"/>
    <w:rsid w:val="69CB0AF6"/>
    <w:rsid w:val="69CC10CC"/>
    <w:rsid w:val="69D00463"/>
    <w:rsid w:val="69D63DBE"/>
    <w:rsid w:val="69E235F7"/>
    <w:rsid w:val="69E26545"/>
    <w:rsid w:val="69F51E76"/>
    <w:rsid w:val="6A0B4D2C"/>
    <w:rsid w:val="6A10268D"/>
    <w:rsid w:val="6A143C53"/>
    <w:rsid w:val="6A1F324B"/>
    <w:rsid w:val="6A2341C2"/>
    <w:rsid w:val="6A2415C5"/>
    <w:rsid w:val="6A2C4903"/>
    <w:rsid w:val="6A3007C8"/>
    <w:rsid w:val="6A340A33"/>
    <w:rsid w:val="6A350E80"/>
    <w:rsid w:val="6A3D5464"/>
    <w:rsid w:val="6A507F57"/>
    <w:rsid w:val="6A515C39"/>
    <w:rsid w:val="6A577BF2"/>
    <w:rsid w:val="6A7F0EF3"/>
    <w:rsid w:val="6A83458C"/>
    <w:rsid w:val="6A890772"/>
    <w:rsid w:val="6A90684C"/>
    <w:rsid w:val="6AA102F1"/>
    <w:rsid w:val="6AA4755F"/>
    <w:rsid w:val="6AA916BE"/>
    <w:rsid w:val="6AAA5562"/>
    <w:rsid w:val="6AB0609C"/>
    <w:rsid w:val="6AB269CF"/>
    <w:rsid w:val="6AB30DBB"/>
    <w:rsid w:val="6ABC5970"/>
    <w:rsid w:val="6ABC6BE8"/>
    <w:rsid w:val="6AC973D6"/>
    <w:rsid w:val="6ACA154C"/>
    <w:rsid w:val="6ACA2703"/>
    <w:rsid w:val="6ACC4B51"/>
    <w:rsid w:val="6ACC5676"/>
    <w:rsid w:val="6AD74F75"/>
    <w:rsid w:val="6ADA0EFD"/>
    <w:rsid w:val="6ADD668D"/>
    <w:rsid w:val="6AE44FAA"/>
    <w:rsid w:val="6AE51ECC"/>
    <w:rsid w:val="6AE94018"/>
    <w:rsid w:val="6AEC45D2"/>
    <w:rsid w:val="6AEE076B"/>
    <w:rsid w:val="6AF030BA"/>
    <w:rsid w:val="6AF117F5"/>
    <w:rsid w:val="6B003340"/>
    <w:rsid w:val="6B032A32"/>
    <w:rsid w:val="6B1503E2"/>
    <w:rsid w:val="6B152631"/>
    <w:rsid w:val="6B19390D"/>
    <w:rsid w:val="6B2E7E9A"/>
    <w:rsid w:val="6B313216"/>
    <w:rsid w:val="6B356298"/>
    <w:rsid w:val="6B455E0D"/>
    <w:rsid w:val="6B51674B"/>
    <w:rsid w:val="6B521170"/>
    <w:rsid w:val="6B561B57"/>
    <w:rsid w:val="6B573760"/>
    <w:rsid w:val="6B602ABF"/>
    <w:rsid w:val="6B6C2106"/>
    <w:rsid w:val="6B721CA3"/>
    <w:rsid w:val="6B732536"/>
    <w:rsid w:val="6B7B1AB7"/>
    <w:rsid w:val="6B846C3F"/>
    <w:rsid w:val="6B890FD6"/>
    <w:rsid w:val="6B894ED1"/>
    <w:rsid w:val="6B932372"/>
    <w:rsid w:val="6B954B6C"/>
    <w:rsid w:val="6B976711"/>
    <w:rsid w:val="6B983DAB"/>
    <w:rsid w:val="6B9B5FF3"/>
    <w:rsid w:val="6BAE6C0E"/>
    <w:rsid w:val="6BB14CB0"/>
    <w:rsid w:val="6BB566CF"/>
    <w:rsid w:val="6BC2710A"/>
    <w:rsid w:val="6BC71644"/>
    <w:rsid w:val="6BCA20C3"/>
    <w:rsid w:val="6BD133C0"/>
    <w:rsid w:val="6BD57C59"/>
    <w:rsid w:val="6BDD5ECD"/>
    <w:rsid w:val="6BE72AC6"/>
    <w:rsid w:val="6BE85C77"/>
    <w:rsid w:val="6BEA60E1"/>
    <w:rsid w:val="6BED7193"/>
    <w:rsid w:val="6BEE0887"/>
    <w:rsid w:val="6BF20DE3"/>
    <w:rsid w:val="6BF24599"/>
    <w:rsid w:val="6BFE6B36"/>
    <w:rsid w:val="6C0C351F"/>
    <w:rsid w:val="6C1038C8"/>
    <w:rsid w:val="6C121C68"/>
    <w:rsid w:val="6C155671"/>
    <w:rsid w:val="6C167453"/>
    <w:rsid w:val="6C1E45CE"/>
    <w:rsid w:val="6C285D13"/>
    <w:rsid w:val="6C2B0883"/>
    <w:rsid w:val="6C35367F"/>
    <w:rsid w:val="6C353EA9"/>
    <w:rsid w:val="6C376622"/>
    <w:rsid w:val="6C3F096E"/>
    <w:rsid w:val="6C45604A"/>
    <w:rsid w:val="6C607DA6"/>
    <w:rsid w:val="6C664011"/>
    <w:rsid w:val="6C69052E"/>
    <w:rsid w:val="6C6D2CBC"/>
    <w:rsid w:val="6C6D7613"/>
    <w:rsid w:val="6C7109AC"/>
    <w:rsid w:val="6C794F77"/>
    <w:rsid w:val="6C82739F"/>
    <w:rsid w:val="6C8754DA"/>
    <w:rsid w:val="6C8F0785"/>
    <w:rsid w:val="6C8F1AE2"/>
    <w:rsid w:val="6C9544BF"/>
    <w:rsid w:val="6C977304"/>
    <w:rsid w:val="6C987B8E"/>
    <w:rsid w:val="6CA0796A"/>
    <w:rsid w:val="6CA2330D"/>
    <w:rsid w:val="6CA2751D"/>
    <w:rsid w:val="6CC963AD"/>
    <w:rsid w:val="6CCF19E9"/>
    <w:rsid w:val="6CD06AFF"/>
    <w:rsid w:val="6CD7799F"/>
    <w:rsid w:val="6CD8606F"/>
    <w:rsid w:val="6CDF3A78"/>
    <w:rsid w:val="6CE8389F"/>
    <w:rsid w:val="6CEC047A"/>
    <w:rsid w:val="6CF901DB"/>
    <w:rsid w:val="6D0236F7"/>
    <w:rsid w:val="6D10120E"/>
    <w:rsid w:val="6D105E40"/>
    <w:rsid w:val="6D11450B"/>
    <w:rsid w:val="6D1B3CA8"/>
    <w:rsid w:val="6D2B404C"/>
    <w:rsid w:val="6D334FBE"/>
    <w:rsid w:val="6D384BFE"/>
    <w:rsid w:val="6D3A4488"/>
    <w:rsid w:val="6D530C61"/>
    <w:rsid w:val="6D57261A"/>
    <w:rsid w:val="6D5C551E"/>
    <w:rsid w:val="6D655959"/>
    <w:rsid w:val="6D6624DA"/>
    <w:rsid w:val="6D687F5F"/>
    <w:rsid w:val="6D772DB2"/>
    <w:rsid w:val="6D8439F2"/>
    <w:rsid w:val="6D893DDB"/>
    <w:rsid w:val="6D953B32"/>
    <w:rsid w:val="6D9A79AC"/>
    <w:rsid w:val="6DA801A3"/>
    <w:rsid w:val="6DB04D2C"/>
    <w:rsid w:val="6DB3039B"/>
    <w:rsid w:val="6DB67419"/>
    <w:rsid w:val="6DB76BF6"/>
    <w:rsid w:val="6DBF5395"/>
    <w:rsid w:val="6DD42E4D"/>
    <w:rsid w:val="6DE17CBF"/>
    <w:rsid w:val="6DE369FD"/>
    <w:rsid w:val="6DEA320E"/>
    <w:rsid w:val="6DF86A3B"/>
    <w:rsid w:val="6DFA6EEA"/>
    <w:rsid w:val="6E082897"/>
    <w:rsid w:val="6E0F4771"/>
    <w:rsid w:val="6E1B2357"/>
    <w:rsid w:val="6E211068"/>
    <w:rsid w:val="6E2255CB"/>
    <w:rsid w:val="6E330186"/>
    <w:rsid w:val="6E3E3CF5"/>
    <w:rsid w:val="6E4F046A"/>
    <w:rsid w:val="6E523C4F"/>
    <w:rsid w:val="6E626D9A"/>
    <w:rsid w:val="6E6E1195"/>
    <w:rsid w:val="6E7C595E"/>
    <w:rsid w:val="6E832EA6"/>
    <w:rsid w:val="6E845EDC"/>
    <w:rsid w:val="6E8738AA"/>
    <w:rsid w:val="6E915559"/>
    <w:rsid w:val="6E9D5443"/>
    <w:rsid w:val="6EA06729"/>
    <w:rsid w:val="6EAC0D91"/>
    <w:rsid w:val="6EB61082"/>
    <w:rsid w:val="6EB66AE4"/>
    <w:rsid w:val="6EB71C08"/>
    <w:rsid w:val="6ECD57FC"/>
    <w:rsid w:val="6ED67186"/>
    <w:rsid w:val="6ED72B19"/>
    <w:rsid w:val="6ED77593"/>
    <w:rsid w:val="6EDA235F"/>
    <w:rsid w:val="6EDB3F97"/>
    <w:rsid w:val="6EDD77EA"/>
    <w:rsid w:val="6EE5768A"/>
    <w:rsid w:val="6EE61D9D"/>
    <w:rsid w:val="6EE626AF"/>
    <w:rsid w:val="6EEF23ED"/>
    <w:rsid w:val="6EF339F3"/>
    <w:rsid w:val="6F12360F"/>
    <w:rsid w:val="6F1309DF"/>
    <w:rsid w:val="6F1572B1"/>
    <w:rsid w:val="6F194FC5"/>
    <w:rsid w:val="6F1E57BC"/>
    <w:rsid w:val="6F281B4C"/>
    <w:rsid w:val="6F306159"/>
    <w:rsid w:val="6F337D1F"/>
    <w:rsid w:val="6F3C6A48"/>
    <w:rsid w:val="6F410EE6"/>
    <w:rsid w:val="6F4F06F4"/>
    <w:rsid w:val="6F5333A4"/>
    <w:rsid w:val="6F5650AE"/>
    <w:rsid w:val="6F6030F8"/>
    <w:rsid w:val="6F60340F"/>
    <w:rsid w:val="6F637C64"/>
    <w:rsid w:val="6F715454"/>
    <w:rsid w:val="6F7B2396"/>
    <w:rsid w:val="6F7E42FA"/>
    <w:rsid w:val="6F817959"/>
    <w:rsid w:val="6F8B2B17"/>
    <w:rsid w:val="6F8B5A6D"/>
    <w:rsid w:val="6F9150E4"/>
    <w:rsid w:val="6F953B87"/>
    <w:rsid w:val="6F960AD9"/>
    <w:rsid w:val="6F962EDA"/>
    <w:rsid w:val="6F9A19A5"/>
    <w:rsid w:val="6F9A7E2E"/>
    <w:rsid w:val="6F9B649D"/>
    <w:rsid w:val="6F9E08F1"/>
    <w:rsid w:val="6FA716B9"/>
    <w:rsid w:val="6FA800D8"/>
    <w:rsid w:val="6FB031EF"/>
    <w:rsid w:val="6FB40116"/>
    <w:rsid w:val="6FB8228A"/>
    <w:rsid w:val="6FC714C8"/>
    <w:rsid w:val="6FC84183"/>
    <w:rsid w:val="6FC8764F"/>
    <w:rsid w:val="6FCC0C55"/>
    <w:rsid w:val="6FD506AB"/>
    <w:rsid w:val="6FE1567B"/>
    <w:rsid w:val="6FE83838"/>
    <w:rsid w:val="6FF23B23"/>
    <w:rsid w:val="6FF80E6F"/>
    <w:rsid w:val="6FFA260F"/>
    <w:rsid w:val="70024112"/>
    <w:rsid w:val="700A2475"/>
    <w:rsid w:val="700B2B9F"/>
    <w:rsid w:val="70105747"/>
    <w:rsid w:val="701405E3"/>
    <w:rsid w:val="70221142"/>
    <w:rsid w:val="702C043A"/>
    <w:rsid w:val="703360E5"/>
    <w:rsid w:val="703D6D80"/>
    <w:rsid w:val="703E3CE6"/>
    <w:rsid w:val="70444EF9"/>
    <w:rsid w:val="70446817"/>
    <w:rsid w:val="704577B7"/>
    <w:rsid w:val="704A709F"/>
    <w:rsid w:val="70507A28"/>
    <w:rsid w:val="705269FE"/>
    <w:rsid w:val="70567572"/>
    <w:rsid w:val="705A6300"/>
    <w:rsid w:val="705C6390"/>
    <w:rsid w:val="705E252D"/>
    <w:rsid w:val="705E7ECF"/>
    <w:rsid w:val="706873ED"/>
    <w:rsid w:val="706A37D6"/>
    <w:rsid w:val="706C59E9"/>
    <w:rsid w:val="706D1F04"/>
    <w:rsid w:val="706F5DBE"/>
    <w:rsid w:val="708F3183"/>
    <w:rsid w:val="70962015"/>
    <w:rsid w:val="709B0224"/>
    <w:rsid w:val="70A17F52"/>
    <w:rsid w:val="70A40692"/>
    <w:rsid w:val="70A46E16"/>
    <w:rsid w:val="70A934A8"/>
    <w:rsid w:val="70AE18EB"/>
    <w:rsid w:val="70B8368B"/>
    <w:rsid w:val="70BC520E"/>
    <w:rsid w:val="70C1695B"/>
    <w:rsid w:val="70C67FAC"/>
    <w:rsid w:val="70CB09E9"/>
    <w:rsid w:val="70D4147C"/>
    <w:rsid w:val="70D54241"/>
    <w:rsid w:val="70E668B8"/>
    <w:rsid w:val="70EB1A85"/>
    <w:rsid w:val="71197374"/>
    <w:rsid w:val="712A783C"/>
    <w:rsid w:val="712F0CA3"/>
    <w:rsid w:val="712F4FF8"/>
    <w:rsid w:val="7130469F"/>
    <w:rsid w:val="713833BC"/>
    <w:rsid w:val="7139343B"/>
    <w:rsid w:val="714361DE"/>
    <w:rsid w:val="714C1B2C"/>
    <w:rsid w:val="71552E05"/>
    <w:rsid w:val="71611571"/>
    <w:rsid w:val="71705E30"/>
    <w:rsid w:val="7176705C"/>
    <w:rsid w:val="71794C1E"/>
    <w:rsid w:val="717B615B"/>
    <w:rsid w:val="71870C7D"/>
    <w:rsid w:val="718D081F"/>
    <w:rsid w:val="71941271"/>
    <w:rsid w:val="71B62F6C"/>
    <w:rsid w:val="71BC7292"/>
    <w:rsid w:val="71BF5CAB"/>
    <w:rsid w:val="71CC4F49"/>
    <w:rsid w:val="71CC5BD9"/>
    <w:rsid w:val="71CD03BF"/>
    <w:rsid w:val="71CE37E0"/>
    <w:rsid w:val="71CF6508"/>
    <w:rsid w:val="71D14640"/>
    <w:rsid w:val="71D26427"/>
    <w:rsid w:val="71DA74EE"/>
    <w:rsid w:val="71E126A5"/>
    <w:rsid w:val="71EC18D9"/>
    <w:rsid w:val="71F655AE"/>
    <w:rsid w:val="71FB15D9"/>
    <w:rsid w:val="720476EB"/>
    <w:rsid w:val="720B3D5A"/>
    <w:rsid w:val="72143720"/>
    <w:rsid w:val="7214521A"/>
    <w:rsid w:val="72192D5D"/>
    <w:rsid w:val="721F0FE3"/>
    <w:rsid w:val="722F35A8"/>
    <w:rsid w:val="723171A4"/>
    <w:rsid w:val="72340638"/>
    <w:rsid w:val="72457D91"/>
    <w:rsid w:val="72461C0A"/>
    <w:rsid w:val="724A0F15"/>
    <w:rsid w:val="724A1165"/>
    <w:rsid w:val="72535117"/>
    <w:rsid w:val="72584F33"/>
    <w:rsid w:val="72627CFB"/>
    <w:rsid w:val="72714D75"/>
    <w:rsid w:val="72723078"/>
    <w:rsid w:val="72735892"/>
    <w:rsid w:val="727645DB"/>
    <w:rsid w:val="727F73FC"/>
    <w:rsid w:val="728115BC"/>
    <w:rsid w:val="72813523"/>
    <w:rsid w:val="7289191D"/>
    <w:rsid w:val="728B532F"/>
    <w:rsid w:val="729D6065"/>
    <w:rsid w:val="72A170AE"/>
    <w:rsid w:val="72A22918"/>
    <w:rsid w:val="72AE6FC6"/>
    <w:rsid w:val="72B425A6"/>
    <w:rsid w:val="72BB46CC"/>
    <w:rsid w:val="72BE3BD8"/>
    <w:rsid w:val="72C253DD"/>
    <w:rsid w:val="72DA0E96"/>
    <w:rsid w:val="72DC1DD4"/>
    <w:rsid w:val="72E9164D"/>
    <w:rsid w:val="72F3494F"/>
    <w:rsid w:val="72F64FDB"/>
    <w:rsid w:val="72FC4012"/>
    <w:rsid w:val="72FF2E64"/>
    <w:rsid w:val="72FF618D"/>
    <w:rsid w:val="73014C3A"/>
    <w:rsid w:val="730422B8"/>
    <w:rsid w:val="730842A2"/>
    <w:rsid w:val="73124B4C"/>
    <w:rsid w:val="73136127"/>
    <w:rsid w:val="73145408"/>
    <w:rsid w:val="73187886"/>
    <w:rsid w:val="73252505"/>
    <w:rsid w:val="732D6383"/>
    <w:rsid w:val="73353C44"/>
    <w:rsid w:val="733E65F2"/>
    <w:rsid w:val="73473594"/>
    <w:rsid w:val="7351198A"/>
    <w:rsid w:val="73585484"/>
    <w:rsid w:val="73594D25"/>
    <w:rsid w:val="735E4DBD"/>
    <w:rsid w:val="735F1479"/>
    <w:rsid w:val="736970DB"/>
    <w:rsid w:val="736A55B8"/>
    <w:rsid w:val="737D32E1"/>
    <w:rsid w:val="737E2544"/>
    <w:rsid w:val="738075E0"/>
    <w:rsid w:val="7388675C"/>
    <w:rsid w:val="738A6D84"/>
    <w:rsid w:val="738C7030"/>
    <w:rsid w:val="7394011B"/>
    <w:rsid w:val="739964C6"/>
    <w:rsid w:val="73A04C77"/>
    <w:rsid w:val="73AB4627"/>
    <w:rsid w:val="73AF46EA"/>
    <w:rsid w:val="73C14AFE"/>
    <w:rsid w:val="73C25A20"/>
    <w:rsid w:val="73DA187C"/>
    <w:rsid w:val="73DF6DD7"/>
    <w:rsid w:val="73E316CC"/>
    <w:rsid w:val="73EE2AE8"/>
    <w:rsid w:val="73EF0D4C"/>
    <w:rsid w:val="73FD0013"/>
    <w:rsid w:val="740670F5"/>
    <w:rsid w:val="74071DBE"/>
    <w:rsid w:val="740C15F1"/>
    <w:rsid w:val="74147EEB"/>
    <w:rsid w:val="74190114"/>
    <w:rsid w:val="741B6CCC"/>
    <w:rsid w:val="742E23D7"/>
    <w:rsid w:val="742E2841"/>
    <w:rsid w:val="742E2939"/>
    <w:rsid w:val="74356DD5"/>
    <w:rsid w:val="74446044"/>
    <w:rsid w:val="744653A6"/>
    <w:rsid w:val="744D5D0E"/>
    <w:rsid w:val="744E5788"/>
    <w:rsid w:val="7452675A"/>
    <w:rsid w:val="7457403A"/>
    <w:rsid w:val="745C5DDC"/>
    <w:rsid w:val="74726FBA"/>
    <w:rsid w:val="747415D5"/>
    <w:rsid w:val="747666C9"/>
    <w:rsid w:val="747840CE"/>
    <w:rsid w:val="747A1C9B"/>
    <w:rsid w:val="74867BE3"/>
    <w:rsid w:val="74895540"/>
    <w:rsid w:val="748C0B11"/>
    <w:rsid w:val="74904ECE"/>
    <w:rsid w:val="749D5F93"/>
    <w:rsid w:val="74BA1E80"/>
    <w:rsid w:val="74BE3E5F"/>
    <w:rsid w:val="74D42AB2"/>
    <w:rsid w:val="74E24AA2"/>
    <w:rsid w:val="751225EA"/>
    <w:rsid w:val="7514305E"/>
    <w:rsid w:val="752A3AF6"/>
    <w:rsid w:val="752E1053"/>
    <w:rsid w:val="752F1D04"/>
    <w:rsid w:val="75320527"/>
    <w:rsid w:val="753678B9"/>
    <w:rsid w:val="753B260B"/>
    <w:rsid w:val="75530C77"/>
    <w:rsid w:val="75547CBE"/>
    <w:rsid w:val="75584EA0"/>
    <w:rsid w:val="755A746F"/>
    <w:rsid w:val="756458B4"/>
    <w:rsid w:val="75676701"/>
    <w:rsid w:val="756D1C02"/>
    <w:rsid w:val="756D4648"/>
    <w:rsid w:val="75804A7B"/>
    <w:rsid w:val="75821CA1"/>
    <w:rsid w:val="75837C8E"/>
    <w:rsid w:val="75837E46"/>
    <w:rsid w:val="758721A8"/>
    <w:rsid w:val="758E1D60"/>
    <w:rsid w:val="759469E4"/>
    <w:rsid w:val="75983AEC"/>
    <w:rsid w:val="759D72B2"/>
    <w:rsid w:val="75A86F2C"/>
    <w:rsid w:val="75AB07D0"/>
    <w:rsid w:val="75AB61FD"/>
    <w:rsid w:val="75B15F30"/>
    <w:rsid w:val="75B26600"/>
    <w:rsid w:val="75BB3BC0"/>
    <w:rsid w:val="75BF168B"/>
    <w:rsid w:val="75CE2AB5"/>
    <w:rsid w:val="75D071DC"/>
    <w:rsid w:val="75D21BA8"/>
    <w:rsid w:val="75DC7D61"/>
    <w:rsid w:val="75DE4A3E"/>
    <w:rsid w:val="75DF13DF"/>
    <w:rsid w:val="75E1404C"/>
    <w:rsid w:val="75EC2F57"/>
    <w:rsid w:val="75F40C0F"/>
    <w:rsid w:val="75F661D8"/>
    <w:rsid w:val="75FC4151"/>
    <w:rsid w:val="7601358D"/>
    <w:rsid w:val="76015281"/>
    <w:rsid w:val="76015698"/>
    <w:rsid w:val="76116476"/>
    <w:rsid w:val="761F775F"/>
    <w:rsid w:val="7620256F"/>
    <w:rsid w:val="76281868"/>
    <w:rsid w:val="762A2073"/>
    <w:rsid w:val="762F467E"/>
    <w:rsid w:val="76306BCE"/>
    <w:rsid w:val="76320D1D"/>
    <w:rsid w:val="763722DB"/>
    <w:rsid w:val="76391B48"/>
    <w:rsid w:val="763D6B71"/>
    <w:rsid w:val="76447898"/>
    <w:rsid w:val="764C18B8"/>
    <w:rsid w:val="765D07E9"/>
    <w:rsid w:val="76612043"/>
    <w:rsid w:val="76665356"/>
    <w:rsid w:val="76676450"/>
    <w:rsid w:val="766D1968"/>
    <w:rsid w:val="76736DC2"/>
    <w:rsid w:val="767B266D"/>
    <w:rsid w:val="767C4FC1"/>
    <w:rsid w:val="76854C6A"/>
    <w:rsid w:val="7687213C"/>
    <w:rsid w:val="7690745B"/>
    <w:rsid w:val="769A5A0F"/>
    <w:rsid w:val="769B7354"/>
    <w:rsid w:val="76A113A7"/>
    <w:rsid w:val="76A80C12"/>
    <w:rsid w:val="76B10FF7"/>
    <w:rsid w:val="76B27441"/>
    <w:rsid w:val="76C4041C"/>
    <w:rsid w:val="76C80647"/>
    <w:rsid w:val="76C9797E"/>
    <w:rsid w:val="76D05796"/>
    <w:rsid w:val="76D4745F"/>
    <w:rsid w:val="76E41C66"/>
    <w:rsid w:val="76F23453"/>
    <w:rsid w:val="76F962ED"/>
    <w:rsid w:val="77033CE8"/>
    <w:rsid w:val="770353D5"/>
    <w:rsid w:val="770853BF"/>
    <w:rsid w:val="770A018C"/>
    <w:rsid w:val="770E5EB5"/>
    <w:rsid w:val="770F5C8A"/>
    <w:rsid w:val="770F6FEF"/>
    <w:rsid w:val="77126D64"/>
    <w:rsid w:val="772368EE"/>
    <w:rsid w:val="773A45E8"/>
    <w:rsid w:val="774052DB"/>
    <w:rsid w:val="77437DA1"/>
    <w:rsid w:val="77484659"/>
    <w:rsid w:val="77534CE8"/>
    <w:rsid w:val="77592B55"/>
    <w:rsid w:val="77613EA6"/>
    <w:rsid w:val="77725DBA"/>
    <w:rsid w:val="77797695"/>
    <w:rsid w:val="779E2032"/>
    <w:rsid w:val="77A3299F"/>
    <w:rsid w:val="77A85B4B"/>
    <w:rsid w:val="77A97842"/>
    <w:rsid w:val="77B048C1"/>
    <w:rsid w:val="77C5093C"/>
    <w:rsid w:val="77C86743"/>
    <w:rsid w:val="77D002C0"/>
    <w:rsid w:val="77D31017"/>
    <w:rsid w:val="77DD7E75"/>
    <w:rsid w:val="77DE6E25"/>
    <w:rsid w:val="77E020B6"/>
    <w:rsid w:val="77F838BC"/>
    <w:rsid w:val="780058CF"/>
    <w:rsid w:val="78012583"/>
    <w:rsid w:val="78046C72"/>
    <w:rsid w:val="780757FA"/>
    <w:rsid w:val="78090F3E"/>
    <w:rsid w:val="780910A6"/>
    <w:rsid w:val="78121CB4"/>
    <w:rsid w:val="781461D3"/>
    <w:rsid w:val="781743FB"/>
    <w:rsid w:val="781816C2"/>
    <w:rsid w:val="781A14CB"/>
    <w:rsid w:val="781B6463"/>
    <w:rsid w:val="7825742F"/>
    <w:rsid w:val="782F0434"/>
    <w:rsid w:val="782F1937"/>
    <w:rsid w:val="782F7870"/>
    <w:rsid w:val="78353E14"/>
    <w:rsid w:val="78380523"/>
    <w:rsid w:val="7842686D"/>
    <w:rsid w:val="784662A9"/>
    <w:rsid w:val="785C13EC"/>
    <w:rsid w:val="785F6942"/>
    <w:rsid w:val="786802D9"/>
    <w:rsid w:val="787B22D0"/>
    <w:rsid w:val="78827D7D"/>
    <w:rsid w:val="788E524F"/>
    <w:rsid w:val="788F223B"/>
    <w:rsid w:val="78936A03"/>
    <w:rsid w:val="789919B4"/>
    <w:rsid w:val="78995168"/>
    <w:rsid w:val="789D06ED"/>
    <w:rsid w:val="78AA0171"/>
    <w:rsid w:val="78AB7A8D"/>
    <w:rsid w:val="78AD3368"/>
    <w:rsid w:val="78B91CF5"/>
    <w:rsid w:val="78BF051D"/>
    <w:rsid w:val="78BF57EA"/>
    <w:rsid w:val="78C0536E"/>
    <w:rsid w:val="78C63189"/>
    <w:rsid w:val="78C95B5B"/>
    <w:rsid w:val="78CA04E3"/>
    <w:rsid w:val="78CB00B9"/>
    <w:rsid w:val="78D964EA"/>
    <w:rsid w:val="78DB18E3"/>
    <w:rsid w:val="78DC27F1"/>
    <w:rsid w:val="78DC4943"/>
    <w:rsid w:val="78DD3213"/>
    <w:rsid w:val="78DE07EE"/>
    <w:rsid w:val="78E35C01"/>
    <w:rsid w:val="78E47583"/>
    <w:rsid w:val="78E62EE5"/>
    <w:rsid w:val="78EA4286"/>
    <w:rsid w:val="78EB0860"/>
    <w:rsid w:val="78EC74DE"/>
    <w:rsid w:val="78ED132D"/>
    <w:rsid w:val="78EF400B"/>
    <w:rsid w:val="78F331AF"/>
    <w:rsid w:val="78F5190E"/>
    <w:rsid w:val="78F63BA5"/>
    <w:rsid w:val="78F81624"/>
    <w:rsid w:val="78FA4E71"/>
    <w:rsid w:val="78FC18A4"/>
    <w:rsid w:val="78FD55B0"/>
    <w:rsid w:val="78FF3058"/>
    <w:rsid w:val="79037791"/>
    <w:rsid w:val="79106657"/>
    <w:rsid w:val="791F7665"/>
    <w:rsid w:val="79221CDE"/>
    <w:rsid w:val="793621D3"/>
    <w:rsid w:val="79363087"/>
    <w:rsid w:val="79485997"/>
    <w:rsid w:val="79583A4F"/>
    <w:rsid w:val="796970E6"/>
    <w:rsid w:val="797F728B"/>
    <w:rsid w:val="798A7E0B"/>
    <w:rsid w:val="799623FD"/>
    <w:rsid w:val="7996486C"/>
    <w:rsid w:val="79A31E2B"/>
    <w:rsid w:val="79A64D27"/>
    <w:rsid w:val="79A851A1"/>
    <w:rsid w:val="79AA323D"/>
    <w:rsid w:val="79CD4DCB"/>
    <w:rsid w:val="79D60327"/>
    <w:rsid w:val="79D86C57"/>
    <w:rsid w:val="79DD52C3"/>
    <w:rsid w:val="79DF05A3"/>
    <w:rsid w:val="79E02473"/>
    <w:rsid w:val="79E150C8"/>
    <w:rsid w:val="79E260C1"/>
    <w:rsid w:val="79EE2229"/>
    <w:rsid w:val="79EE4BD6"/>
    <w:rsid w:val="7A03674C"/>
    <w:rsid w:val="7A15789D"/>
    <w:rsid w:val="7A184FF1"/>
    <w:rsid w:val="7A185350"/>
    <w:rsid w:val="7A1D5645"/>
    <w:rsid w:val="7A283365"/>
    <w:rsid w:val="7A2D1F92"/>
    <w:rsid w:val="7A3428F9"/>
    <w:rsid w:val="7A360B35"/>
    <w:rsid w:val="7A3B2F89"/>
    <w:rsid w:val="7A3D046B"/>
    <w:rsid w:val="7A3D2F33"/>
    <w:rsid w:val="7A4333DC"/>
    <w:rsid w:val="7A465696"/>
    <w:rsid w:val="7A4B327A"/>
    <w:rsid w:val="7A4C6818"/>
    <w:rsid w:val="7A5003F1"/>
    <w:rsid w:val="7A5B36C2"/>
    <w:rsid w:val="7A681CFF"/>
    <w:rsid w:val="7A6E024A"/>
    <w:rsid w:val="7A762F63"/>
    <w:rsid w:val="7A7A4946"/>
    <w:rsid w:val="7A7B3A4A"/>
    <w:rsid w:val="7A7E5052"/>
    <w:rsid w:val="7A7F5C44"/>
    <w:rsid w:val="7A89003C"/>
    <w:rsid w:val="7A8D6B41"/>
    <w:rsid w:val="7A953DAD"/>
    <w:rsid w:val="7A9A24E7"/>
    <w:rsid w:val="7AA162EB"/>
    <w:rsid w:val="7AAF5A21"/>
    <w:rsid w:val="7AB23B71"/>
    <w:rsid w:val="7AB36446"/>
    <w:rsid w:val="7AB61A2F"/>
    <w:rsid w:val="7AC53843"/>
    <w:rsid w:val="7AC87DE2"/>
    <w:rsid w:val="7AC918B1"/>
    <w:rsid w:val="7ACF18F8"/>
    <w:rsid w:val="7ADC3CA3"/>
    <w:rsid w:val="7ADD26AC"/>
    <w:rsid w:val="7AE76257"/>
    <w:rsid w:val="7AED0DFD"/>
    <w:rsid w:val="7AEF56A3"/>
    <w:rsid w:val="7AF00B8B"/>
    <w:rsid w:val="7AF10CAF"/>
    <w:rsid w:val="7AF12F39"/>
    <w:rsid w:val="7AF255B4"/>
    <w:rsid w:val="7B012D91"/>
    <w:rsid w:val="7B077305"/>
    <w:rsid w:val="7B0A5BD5"/>
    <w:rsid w:val="7B1A32AA"/>
    <w:rsid w:val="7B1C233B"/>
    <w:rsid w:val="7B1C7BC9"/>
    <w:rsid w:val="7B1D2C2D"/>
    <w:rsid w:val="7B214BD0"/>
    <w:rsid w:val="7B237045"/>
    <w:rsid w:val="7B2A5BE5"/>
    <w:rsid w:val="7B3E0F3D"/>
    <w:rsid w:val="7B411897"/>
    <w:rsid w:val="7B4341FB"/>
    <w:rsid w:val="7B47102D"/>
    <w:rsid w:val="7B4B1713"/>
    <w:rsid w:val="7B4C68C2"/>
    <w:rsid w:val="7B4E6455"/>
    <w:rsid w:val="7B516390"/>
    <w:rsid w:val="7B65314A"/>
    <w:rsid w:val="7B760D58"/>
    <w:rsid w:val="7B781190"/>
    <w:rsid w:val="7B7B3BB8"/>
    <w:rsid w:val="7B7C5745"/>
    <w:rsid w:val="7B84622C"/>
    <w:rsid w:val="7B862EC5"/>
    <w:rsid w:val="7B887061"/>
    <w:rsid w:val="7B96254C"/>
    <w:rsid w:val="7B98132F"/>
    <w:rsid w:val="7B9A3267"/>
    <w:rsid w:val="7B9E3DDA"/>
    <w:rsid w:val="7BB011E8"/>
    <w:rsid w:val="7BBC3FB5"/>
    <w:rsid w:val="7BC06D0A"/>
    <w:rsid w:val="7BC22FB2"/>
    <w:rsid w:val="7BC44CD0"/>
    <w:rsid w:val="7BCA2778"/>
    <w:rsid w:val="7BCB65BB"/>
    <w:rsid w:val="7BD57610"/>
    <w:rsid w:val="7BD83E67"/>
    <w:rsid w:val="7BE64EDD"/>
    <w:rsid w:val="7BF7144F"/>
    <w:rsid w:val="7C004AE4"/>
    <w:rsid w:val="7C061BF8"/>
    <w:rsid w:val="7C0A03E2"/>
    <w:rsid w:val="7C125B03"/>
    <w:rsid w:val="7C1715A9"/>
    <w:rsid w:val="7C261FC7"/>
    <w:rsid w:val="7C3052FA"/>
    <w:rsid w:val="7C34414E"/>
    <w:rsid w:val="7C344BEC"/>
    <w:rsid w:val="7C394917"/>
    <w:rsid w:val="7C3B36ED"/>
    <w:rsid w:val="7C3B7629"/>
    <w:rsid w:val="7C4717EF"/>
    <w:rsid w:val="7C4C639D"/>
    <w:rsid w:val="7C58100F"/>
    <w:rsid w:val="7C601D7C"/>
    <w:rsid w:val="7C6177E8"/>
    <w:rsid w:val="7C652225"/>
    <w:rsid w:val="7C6876C2"/>
    <w:rsid w:val="7C6C7BA9"/>
    <w:rsid w:val="7C706509"/>
    <w:rsid w:val="7C7810A1"/>
    <w:rsid w:val="7C7A4CD5"/>
    <w:rsid w:val="7C7B5920"/>
    <w:rsid w:val="7C7F4B9D"/>
    <w:rsid w:val="7C833A75"/>
    <w:rsid w:val="7C8810E2"/>
    <w:rsid w:val="7C897BC1"/>
    <w:rsid w:val="7C8D4AB5"/>
    <w:rsid w:val="7C8E3599"/>
    <w:rsid w:val="7C8F0D77"/>
    <w:rsid w:val="7C941214"/>
    <w:rsid w:val="7CA22A3C"/>
    <w:rsid w:val="7CA950AA"/>
    <w:rsid w:val="7CA96A2D"/>
    <w:rsid w:val="7CB30A58"/>
    <w:rsid w:val="7CB653C4"/>
    <w:rsid w:val="7CB749C9"/>
    <w:rsid w:val="7CBC0CBC"/>
    <w:rsid w:val="7CC25408"/>
    <w:rsid w:val="7CD6276C"/>
    <w:rsid w:val="7CDD78AA"/>
    <w:rsid w:val="7CDF266A"/>
    <w:rsid w:val="7CEE0F37"/>
    <w:rsid w:val="7CF57A51"/>
    <w:rsid w:val="7CF950CB"/>
    <w:rsid w:val="7D002A4A"/>
    <w:rsid w:val="7D0860E7"/>
    <w:rsid w:val="7D0C499B"/>
    <w:rsid w:val="7D1212BC"/>
    <w:rsid w:val="7D156A66"/>
    <w:rsid w:val="7D172367"/>
    <w:rsid w:val="7D1C3030"/>
    <w:rsid w:val="7D2513C2"/>
    <w:rsid w:val="7D2B66BE"/>
    <w:rsid w:val="7D2D2E13"/>
    <w:rsid w:val="7D2F365A"/>
    <w:rsid w:val="7D3542E1"/>
    <w:rsid w:val="7D3E26B3"/>
    <w:rsid w:val="7D460FEB"/>
    <w:rsid w:val="7D4B72E5"/>
    <w:rsid w:val="7D4E50A3"/>
    <w:rsid w:val="7D4F5D14"/>
    <w:rsid w:val="7D5E1849"/>
    <w:rsid w:val="7D643855"/>
    <w:rsid w:val="7D6E69ED"/>
    <w:rsid w:val="7D7C6BAA"/>
    <w:rsid w:val="7D823891"/>
    <w:rsid w:val="7D824586"/>
    <w:rsid w:val="7D8C44E1"/>
    <w:rsid w:val="7D9562BD"/>
    <w:rsid w:val="7DA531D1"/>
    <w:rsid w:val="7DA77DED"/>
    <w:rsid w:val="7DAB1E98"/>
    <w:rsid w:val="7DBD5488"/>
    <w:rsid w:val="7DC32132"/>
    <w:rsid w:val="7DCA370F"/>
    <w:rsid w:val="7DCD1EA3"/>
    <w:rsid w:val="7DD00017"/>
    <w:rsid w:val="7DDF3BCE"/>
    <w:rsid w:val="7DE74937"/>
    <w:rsid w:val="7DE8499E"/>
    <w:rsid w:val="7DEA2516"/>
    <w:rsid w:val="7E074E3C"/>
    <w:rsid w:val="7E082928"/>
    <w:rsid w:val="7E0967B1"/>
    <w:rsid w:val="7E124046"/>
    <w:rsid w:val="7E170842"/>
    <w:rsid w:val="7E195482"/>
    <w:rsid w:val="7E1F3410"/>
    <w:rsid w:val="7E2B56BA"/>
    <w:rsid w:val="7E2D3EA3"/>
    <w:rsid w:val="7E367DBA"/>
    <w:rsid w:val="7E3E6A45"/>
    <w:rsid w:val="7E42458F"/>
    <w:rsid w:val="7E4273BD"/>
    <w:rsid w:val="7E4B260C"/>
    <w:rsid w:val="7E5C726A"/>
    <w:rsid w:val="7E657B02"/>
    <w:rsid w:val="7E720A81"/>
    <w:rsid w:val="7E7B0233"/>
    <w:rsid w:val="7E856225"/>
    <w:rsid w:val="7E8D7F2D"/>
    <w:rsid w:val="7E9667E4"/>
    <w:rsid w:val="7EA94B39"/>
    <w:rsid w:val="7EAC70FA"/>
    <w:rsid w:val="7EB1254D"/>
    <w:rsid w:val="7EB62AE6"/>
    <w:rsid w:val="7EB664AB"/>
    <w:rsid w:val="7EC5234B"/>
    <w:rsid w:val="7ECB0A71"/>
    <w:rsid w:val="7ECD1BD8"/>
    <w:rsid w:val="7ED01D35"/>
    <w:rsid w:val="7ED71756"/>
    <w:rsid w:val="7EDA41AF"/>
    <w:rsid w:val="7EDE31D3"/>
    <w:rsid w:val="7EE94F01"/>
    <w:rsid w:val="7EEC4341"/>
    <w:rsid w:val="7EF676E0"/>
    <w:rsid w:val="7F005EFE"/>
    <w:rsid w:val="7F023D44"/>
    <w:rsid w:val="7F0331E5"/>
    <w:rsid w:val="7F074F17"/>
    <w:rsid w:val="7F0770AB"/>
    <w:rsid w:val="7F086509"/>
    <w:rsid w:val="7F095B63"/>
    <w:rsid w:val="7F0B176C"/>
    <w:rsid w:val="7F0B1DCC"/>
    <w:rsid w:val="7F0F1FC5"/>
    <w:rsid w:val="7F28467D"/>
    <w:rsid w:val="7F2D5565"/>
    <w:rsid w:val="7F323E82"/>
    <w:rsid w:val="7F3E5C13"/>
    <w:rsid w:val="7F44387F"/>
    <w:rsid w:val="7F4554B1"/>
    <w:rsid w:val="7F4566E8"/>
    <w:rsid w:val="7F493A4F"/>
    <w:rsid w:val="7F54325D"/>
    <w:rsid w:val="7F582102"/>
    <w:rsid w:val="7F5866E9"/>
    <w:rsid w:val="7F5B3371"/>
    <w:rsid w:val="7F605E76"/>
    <w:rsid w:val="7F6446CB"/>
    <w:rsid w:val="7F742111"/>
    <w:rsid w:val="7F791F56"/>
    <w:rsid w:val="7F7E469A"/>
    <w:rsid w:val="7F870B11"/>
    <w:rsid w:val="7F887051"/>
    <w:rsid w:val="7F8B0771"/>
    <w:rsid w:val="7F8E200F"/>
    <w:rsid w:val="7F945A17"/>
    <w:rsid w:val="7F9A0167"/>
    <w:rsid w:val="7FA17BA4"/>
    <w:rsid w:val="7FB077A9"/>
    <w:rsid w:val="7FD11945"/>
    <w:rsid w:val="7FD8286E"/>
    <w:rsid w:val="7FDD1551"/>
    <w:rsid w:val="7FDF64F0"/>
    <w:rsid w:val="7FE16009"/>
    <w:rsid w:val="7FE355BD"/>
    <w:rsid w:val="7FEE1F86"/>
    <w:rsid w:val="7FEF0B33"/>
    <w:rsid w:val="7FF06EE9"/>
    <w:rsid w:val="7FFB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2020-03-30T07:50:00Z</dcterms:created>
  <dc:creator>Administrator</dc:creator>
  <cp:lastModifiedBy>Administrator</cp:lastModifiedBy>
  <dcterms:modified xsi:type="dcterms:W3CDTF">2023-01-04T03:35:51Z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