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imes New Roman" w:hAnsi="Times New Roman" w:eastAsia="宋体" w:cs="Times New Roman"/>
          <w:color w:val="000000" w:themeColor="text1"/>
          <w:kern w:val="0"/>
          <w:sz w:val="24"/>
          <w:lang w:bidi="ar"/>
          <w14:textFill>
            <w14:solidFill>
              <w14:schemeClr w14:val="tx1"/>
            </w14:solidFill>
          </w14:textFill>
        </w:rPr>
      </w:pPr>
    </w:p>
    <w:p>
      <w:pPr>
        <w:widowControl/>
        <w:spacing w:line="360" w:lineRule="auto"/>
        <w:jc w:val="center"/>
        <w:rPr>
          <w:rFonts w:ascii="Times New Roman" w:hAnsi="Times New Roman" w:eastAsia="宋体" w:cs="Times New Roman"/>
          <w:color w:val="000000" w:themeColor="text1"/>
          <w:kern w:val="0"/>
          <w:sz w:val="24"/>
          <w:lang w:bidi="ar"/>
          <w14:textFill>
            <w14:solidFill>
              <w14:schemeClr w14:val="tx1"/>
            </w14:solidFill>
          </w14:textFill>
        </w:rPr>
      </w:pPr>
    </w:p>
    <w:p>
      <w:pPr>
        <w:widowControl/>
        <w:spacing w:line="360" w:lineRule="auto"/>
        <w:jc w:val="center"/>
        <w:rPr>
          <w:rFonts w:ascii="Times New Roman" w:hAnsi="Times New Roman" w:cs="Times New Roman"/>
          <w:color w:val="000000" w:themeColor="text1"/>
          <w14:textFill>
            <w14:solidFill>
              <w14:schemeClr w14:val="tx1"/>
            </w14:solidFill>
          </w14:textFill>
        </w:rPr>
      </w:pPr>
    </w:p>
    <w:p>
      <w:pPr>
        <w:pStyle w:val="2"/>
        <w:spacing w:line="360" w:lineRule="auto"/>
        <w:ind w:firstLine="0" w:firstLineChars="0"/>
        <w:jc w:val="center"/>
        <w:rPr>
          <w:rFonts w:cs="Times New Roman"/>
        </w:rPr>
      </w:pPr>
    </w:p>
    <w:p>
      <w:pPr>
        <w:pStyle w:val="2"/>
        <w:spacing w:line="360" w:lineRule="auto"/>
        <w:ind w:firstLine="0" w:firstLineChars="0"/>
        <w:jc w:val="center"/>
        <w:rPr>
          <w:rFonts w:cs="Times New Roman"/>
        </w:rPr>
      </w:pPr>
    </w:p>
    <w:p>
      <w:pPr>
        <w:pStyle w:val="2"/>
        <w:spacing w:line="360" w:lineRule="auto"/>
        <w:ind w:firstLine="0" w:firstLineChars="0"/>
        <w:jc w:val="center"/>
        <w:rPr>
          <w:rFonts w:cs="Times New Roman"/>
        </w:rPr>
      </w:pPr>
    </w:p>
    <w:p>
      <w:pPr>
        <w:pStyle w:val="2"/>
        <w:spacing w:line="360" w:lineRule="auto"/>
        <w:ind w:firstLine="0" w:firstLineChars="0"/>
        <w:jc w:val="center"/>
        <w:rPr>
          <w:rFonts w:cs="Times New Roman"/>
        </w:rPr>
      </w:pPr>
    </w:p>
    <w:p>
      <w:pPr>
        <w:pStyle w:val="2"/>
        <w:spacing w:line="360" w:lineRule="auto"/>
        <w:ind w:firstLine="0" w:firstLineChars="0"/>
        <w:jc w:val="center"/>
        <w:rPr>
          <w:rFonts w:cs="Times New Roman"/>
        </w:rPr>
      </w:pPr>
    </w:p>
    <w:p>
      <w:pPr>
        <w:pStyle w:val="13"/>
        <w:widowControl/>
        <w:shd w:val="clear" w:color="auto" w:fill="FFFFFF"/>
        <w:spacing w:beforeAutospacing="0" w:afterAutospacing="0" w:line="360" w:lineRule="auto"/>
        <w:jc w:val="center"/>
        <w:rPr>
          <w:rFonts w:ascii="Times New Roman" w:hAnsi="Times New Roman" w:eastAsia="微软雅黑"/>
          <w:b/>
          <w:bCs/>
          <w:color w:val="000000" w:themeColor="text1"/>
          <w:sz w:val="52"/>
          <w:szCs w:val="52"/>
          <w:shd w:val="clear" w:color="auto" w:fill="FFFFFF"/>
          <w14:textFill>
            <w14:solidFill>
              <w14:schemeClr w14:val="tx1"/>
            </w14:solidFill>
          </w14:textFill>
        </w:rPr>
      </w:pPr>
      <w:r>
        <w:rPr>
          <w:rFonts w:ascii="Times New Roman" w:hAnsi="Times New Roman" w:eastAsia="微软雅黑"/>
          <w:b/>
          <w:bCs/>
          <w:color w:val="000000" w:themeColor="text1"/>
          <w:sz w:val="52"/>
          <w:szCs w:val="52"/>
          <w:shd w:val="clear" w:color="auto" w:fill="FFFFFF"/>
          <w14:textFill>
            <w14:solidFill>
              <w14:schemeClr w14:val="tx1"/>
            </w14:solidFill>
          </w14:textFill>
        </w:rPr>
        <w:t>西畴县突发环境事件应急预案</w:t>
      </w:r>
    </w:p>
    <w:p>
      <w:pPr>
        <w:widowControl/>
        <w:spacing w:before="100" w:beforeAutospacing="1" w:after="100" w:afterAutospacing="1"/>
        <w:jc w:val="center"/>
        <w:rPr>
          <w:rFonts w:ascii="Times New Roman" w:hAnsi="Times New Roman" w:cs="Times New Roman"/>
          <w:b/>
          <w:color w:val="000000" w:themeColor="text1"/>
          <w:kern w:val="0"/>
          <w:sz w:val="44"/>
          <w:szCs w:val="44"/>
          <w14:textFill>
            <w14:solidFill>
              <w14:schemeClr w14:val="tx1"/>
            </w14:solidFill>
          </w14:textFill>
        </w:rPr>
      </w:pPr>
      <w:r>
        <w:rPr>
          <w:rFonts w:ascii="Times New Roman" w:hAnsi="Times New Roman" w:cs="Times New Roman"/>
          <w:b/>
          <w:color w:val="000000" w:themeColor="text1"/>
          <w:kern w:val="0"/>
          <w:sz w:val="44"/>
          <w:szCs w:val="44"/>
          <w14:textFill>
            <w14:solidFill>
              <w14:schemeClr w14:val="tx1"/>
            </w14:solidFill>
          </w14:textFill>
        </w:rPr>
        <w:t>（2021版）</w:t>
      </w:r>
    </w:p>
    <w:p>
      <w:pPr>
        <w:widowControl/>
        <w:spacing w:before="100" w:beforeAutospacing="1" w:after="100" w:afterAutospacing="1"/>
        <w:jc w:val="center"/>
        <w:rPr>
          <w:rFonts w:ascii="Times New Roman" w:hAnsi="Times New Roman" w:cs="Times New Roman"/>
          <w:b/>
          <w:color w:val="000000" w:themeColor="text1"/>
          <w:kern w:val="0"/>
          <w:sz w:val="32"/>
          <w:szCs w:val="32"/>
          <w14:textFill>
            <w14:solidFill>
              <w14:schemeClr w14:val="tx1"/>
            </w14:solidFill>
          </w14:textFill>
        </w:rPr>
      </w:pPr>
    </w:p>
    <w:p>
      <w:pPr>
        <w:widowControl/>
        <w:spacing w:before="100" w:beforeAutospacing="1" w:after="100" w:afterAutospacing="1"/>
        <w:jc w:val="center"/>
        <w:rPr>
          <w:rFonts w:ascii="Times New Roman" w:hAnsi="Times New Roman" w:cs="Times New Roman"/>
          <w:b/>
          <w:color w:val="000000" w:themeColor="text1"/>
          <w:kern w:val="0"/>
          <w:sz w:val="32"/>
          <w:szCs w:val="32"/>
          <w14:textFill>
            <w14:solidFill>
              <w14:schemeClr w14:val="tx1"/>
            </w14:solidFill>
          </w14:textFill>
        </w:rPr>
      </w:pPr>
    </w:p>
    <w:p>
      <w:pPr>
        <w:widowControl/>
        <w:spacing w:before="100" w:beforeAutospacing="1" w:after="100" w:afterAutospacing="1"/>
        <w:jc w:val="center"/>
        <w:rPr>
          <w:rFonts w:ascii="Times New Roman" w:hAnsi="Times New Roman" w:cs="Times New Roman"/>
          <w:b/>
          <w:color w:val="000000" w:themeColor="text1"/>
          <w:kern w:val="0"/>
          <w:sz w:val="32"/>
          <w:szCs w:val="32"/>
          <w14:textFill>
            <w14:solidFill>
              <w14:schemeClr w14:val="tx1"/>
            </w14:solidFill>
          </w14:textFill>
        </w:rPr>
      </w:pPr>
    </w:p>
    <w:p>
      <w:pPr>
        <w:widowControl/>
        <w:spacing w:before="100" w:beforeAutospacing="1" w:after="100" w:afterAutospacing="1"/>
        <w:jc w:val="center"/>
        <w:rPr>
          <w:rFonts w:ascii="Times New Roman" w:hAnsi="Times New Roman" w:cs="Times New Roman"/>
          <w:b/>
          <w:color w:val="000000" w:themeColor="text1"/>
          <w:kern w:val="0"/>
          <w:sz w:val="32"/>
          <w:szCs w:val="32"/>
          <w14:textFill>
            <w14:solidFill>
              <w14:schemeClr w14:val="tx1"/>
            </w14:solidFill>
          </w14:textFill>
        </w:rPr>
      </w:pPr>
    </w:p>
    <w:p>
      <w:pPr>
        <w:widowControl/>
        <w:spacing w:before="100" w:beforeAutospacing="1" w:after="100" w:afterAutospacing="1"/>
        <w:jc w:val="center"/>
        <w:rPr>
          <w:rFonts w:ascii="Times New Roman" w:hAnsi="Times New Roman" w:cs="Times New Roman"/>
          <w:b/>
          <w:color w:val="000000" w:themeColor="text1"/>
          <w:kern w:val="0"/>
          <w:sz w:val="32"/>
          <w:szCs w:val="32"/>
          <w14:textFill>
            <w14:solidFill>
              <w14:schemeClr w14:val="tx1"/>
            </w14:solidFill>
          </w14:textFill>
        </w:rPr>
      </w:pPr>
    </w:p>
    <w:p>
      <w:pPr>
        <w:widowControl/>
        <w:spacing w:before="100" w:beforeAutospacing="1" w:after="100" w:afterAutospacing="1"/>
        <w:rPr>
          <w:rFonts w:ascii="Times New Roman" w:hAnsi="Times New Roman" w:cs="Times New Roman"/>
          <w:b/>
          <w:color w:val="000000" w:themeColor="text1"/>
          <w:kern w:val="0"/>
          <w:sz w:val="32"/>
          <w:szCs w:val="32"/>
          <w14:textFill>
            <w14:solidFill>
              <w14:schemeClr w14:val="tx1"/>
            </w14:solidFill>
          </w14:textFill>
        </w:rPr>
      </w:pPr>
    </w:p>
    <w:p>
      <w:pPr>
        <w:widowControl/>
        <w:spacing w:before="100" w:beforeAutospacing="1" w:after="100" w:afterAutospacing="1"/>
        <w:rPr>
          <w:rFonts w:ascii="Times New Roman" w:hAnsi="Times New Roman" w:cs="Times New Roman"/>
          <w:b/>
          <w:color w:val="000000" w:themeColor="text1"/>
          <w:kern w:val="0"/>
          <w:sz w:val="32"/>
          <w:szCs w:val="32"/>
          <w14:textFill>
            <w14:solidFill>
              <w14:schemeClr w14:val="tx1"/>
            </w14:solidFill>
          </w14:textFill>
        </w:rPr>
      </w:pPr>
    </w:p>
    <w:p>
      <w:pPr>
        <w:pStyle w:val="13"/>
        <w:widowControl/>
        <w:shd w:val="clear" w:color="auto" w:fill="FFFFFF"/>
        <w:spacing w:beforeAutospacing="0" w:afterAutospacing="0" w:line="360" w:lineRule="auto"/>
        <w:ind w:left="2551" w:leftChars="1215"/>
        <w:rPr>
          <w:rFonts w:ascii="Times New Roman" w:hAnsi="Times New Roman" w:eastAsia="微软雅黑"/>
          <w:b/>
          <w:bCs/>
          <w:color w:val="000000" w:themeColor="text1"/>
          <w:sz w:val="32"/>
          <w:szCs w:val="32"/>
          <w:shd w:val="clear" w:color="auto" w:fill="FFFFFF"/>
          <w14:textFill>
            <w14:solidFill>
              <w14:schemeClr w14:val="tx1"/>
            </w14:solidFill>
          </w14:textFill>
        </w:rPr>
      </w:pPr>
      <w:r>
        <w:rPr>
          <w:rFonts w:ascii="Times New Roman" w:hAnsi="Times New Roman" w:eastAsia="微软雅黑"/>
          <w:b/>
          <w:bCs/>
          <w:color w:val="000000" w:themeColor="text1"/>
          <w:sz w:val="32"/>
          <w:szCs w:val="32"/>
          <w:shd w:val="clear" w:color="auto" w:fill="FFFFFF"/>
          <w14:textFill>
            <w14:solidFill>
              <w14:schemeClr w14:val="tx1"/>
            </w14:solidFill>
          </w14:textFill>
        </w:rPr>
        <w:t>编制单位：西畴县人民政府</w:t>
      </w:r>
    </w:p>
    <w:p>
      <w:pPr>
        <w:pStyle w:val="13"/>
        <w:widowControl/>
        <w:shd w:val="clear" w:color="auto" w:fill="FFFFFF"/>
        <w:spacing w:beforeAutospacing="0" w:afterAutospacing="0" w:line="360" w:lineRule="auto"/>
        <w:ind w:left="2551" w:leftChars="1215"/>
        <w:rPr>
          <w:rFonts w:ascii="Times New Roman" w:hAnsi="Times New Roman" w:eastAsia="方正小标宋_GBK"/>
          <w:b/>
          <w:bCs/>
          <w:color w:val="000000" w:themeColor="text1"/>
          <w:sz w:val="36"/>
          <w:szCs w:val="36"/>
          <w:shd w:val="clear" w:color="auto" w:fill="FFFFFF"/>
          <w14:textFill>
            <w14:solidFill>
              <w14:schemeClr w14:val="tx1"/>
            </w14:solidFill>
          </w14:textFill>
        </w:rPr>
      </w:pPr>
      <w:r>
        <w:rPr>
          <w:rFonts w:ascii="Times New Roman" w:hAnsi="Times New Roman" w:eastAsia="微软雅黑"/>
          <w:b/>
          <w:bCs/>
          <w:color w:val="000000" w:themeColor="text1"/>
          <w:sz w:val="32"/>
          <w:szCs w:val="32"/>
          <w:shd w:val="clear" w:color="auto" w:fill="FFFFFF"/>
          <w14:textFill>
            <w14:solidFill>
              <w14:schemeClr w14:val="tx1"/>
            </w14:solidFill>
          </w14:textFill>
        </w:rPr>
        <w:t>编制时间：</w:t>
      </w:r>
      <w:r>
        <w:rPr>
          <w:rFonts w:hint="eastAsia" w:ascii="Times New Roman" w:hAnsi="Times New Roman" w:eastAsia="微软雅黑"/>
          <w:b/>
          <w:bCs/>
          <w:color w:val="000000" w:themeColor="text1"/>
          <w:sz w:val="32"/>
          <w:szCs w:val="32"/>
          <w:shd w:val="clear" w:color="auto" w:fill="FFFFFF"/>
          <w14:textFill>
            <w14:solidFill>
              <w14:schemeClr w14:val="tx1"/>
            </w14:solidFill>
          </w14:textFill>
        </w:rPr>
        <w:t xml:space="preserve"> </w:t>
      </w:r>
      <w:r>
        <w:rPr>
          <w:rFonts w:ascii="Times New Roman" w:hAnsi="Times New Roman" w:eastAsia="微软雅黑"/>
          <w:b/>
          <w:bCs/>
          <w:color w:val="000000" w:themeColor="text1"/>
          <w:sz w:val="32"/>
          <w:szCs w:val="32"/>
          <w:shd w:val="clear" w:color="auto" w:fill="FFFFFF"/>
          <w14:textFill>
            <w14:solidFill>
              <w14:schemeClr w14:val="tx1"/>
            </w14:solidFill>
          </w14:textFill>
        </w:rPr>
        <w:t>2021</w:t>
      </w:r>
      <w:r>
        <w:rPr>
          <w:rFonts w:hint="eastAsia" w:ascii="Times New Roman" w:hAnsi="Times New Roman" w:eastAsia="微软雅黑"/>
          <w:b/>
          <w:bCs/>
          <w:color w:val="000000" w:themeColor="text1"/>
          <w:sz w:val="32"/>
          <w:szCs w:val="32"/>
          <w:shd w:val="clear" w:color="auto" w:fill="FFFFFF"/>
          <w14:textFill>
            <w14:solidFill>
              <w14:schemeClr w14:val="tx1"/>
            </w14:solidFill>
          </w14:textFill>
        </w:rPr>
        <w:t xml:space="preserve"> </w:t>
      </w:r>
      <w:r>
        <w:rPr>
          <w:rFonts w:ascii="Times New Roman" w:hAnsi="Times New Roman" w:eastAsia="微软雅黑"/>
          <w:b/>
          <w:bCs/>
          <w:color w:val="000000" w:themeColor="text1"/>
          <w:sz w:val="32"/>
          <w:szCs w:val="32"/>
          <w:shd w:val="clear" w:color="auto" w:fill="FFFFFF"/>
          <w14:textFill>
            <w14:solidFill>
              <w14:schemeClr w14:val="tx1"/>
            </w14:solidFill>
          </w14:textFill>
        </w:rPr>
        <w:t>年</w:t>
      </w:r>
      <w:r>
        <w:rPr>
          <w:rFonts w:hint="eastAsia" w:ascii="Times New Roman" w:hAnsi="Times New Roman" w:eastAsia="微软雅黑"/>
          <w:b/>
          <w:bCs/>
          <w:color w:val="000000" w:themeColor="text1"/>
          <w:sz w:val="32"/>
          <w:szCs w:val="32"/>
          <w:shd w:val="clear" w:color="auto" w:fill="FFFFFF"/>
          <w14:textFill>
            <w14:solidFill>
              <w14:schemeClr w14:val="tx1"/>
            </w14:solidFill>
          </w14:textFill>
        </w:rPr>
        <w:t xml:space="preserve"> </w:t>
      </w:r>
      <w:r>
        <w:rPr>
          <w:rFonts w:ascii="Times New Roman" w:hAnsi="Times New Roman" w:eastAsia="微软雅黑"/>
          <w:b/>
          <w:bCs/>
          <w:color w:val="000000" w:themeColor="text1"/>
          <w:sz w:val="32"/>
          <w:szCs w:val="32"/>
          <w:shd w:val="clear" w:color="auto" w:fill="FFFFFF"/>
          <w14:textFill>
            <w14:solidFill>
              <w14:schemeClr w14:val="tx1"/>
            </w14:solidFill>
          </w14:textFill>
        </w:rPr>
        <w:t>9</w:t>
      </w:r>
      <w:r>
        <w:rPr>
          <w:rFonts w:hint="eastAsia" w:ascii="Times New Roman" w:hAnsi="Times New Roman" w:eastAsia="微软雅黑"/>
          <w:b/>
          <w:bCs/>
          <w:color w:val="000000" w:themeColor="text1"/>
          <w:sz w:val="32"/>
          <w:szCs w:val="32"/>
          <w:shd w:val="clear" w:color="auto" w:fill="FFFFFF"/>
          <w14:textFill>
            <w14:solidFill>
              <w14:schemeClr w14:val="tx1"/>
            </w14:solidFill>
          </w14:textFill>
        </w:rPr>
        <w:t xml:space="preserve"> </w:t>
      </w:r>
      <w:r>
        <w:rPr>
          <w:rFonts w:ascii="Times New Roman" w:hAnsi="Times New Roman" w:eastAsia="微软雅黑"/>
          <w:b/>
          <w:bCs/>
          <w:color w:val="000000" w:themeColor="text1"/>
          <w:sz w:val="32"/>
          <w:szCs w:val="32"/>
          <w:shd w:val="clear" w:color="auto" w:fill="FFFFFF"/>
          <w14:textFill>
            <w14:solidFill>
              <w14:schemeClr w14:val="tx1"/>
            </w14:solidFill>
          </w14:textFill>
        </w:rPr>
        <w:t>月</w:t>
      </w:r>
    </w:p>
    <w:p>
      <w:pPr>
        <w:pStyle w:val="13"/>
        <w:widowControl/>
        <w:shd w:val="clear" w:color="auto" w:fill="FFFFFF"/>
        <w:spacing w:beforeAutospacing="0" w:afterAutospacing="0" w:line="360" w:lineRule="auto"/>
        <w:jc w:val="center"/>
        <w:rPr>
          <w:rFonts w:ascii="Times New Roman" w:hAnsi="Times New Roman" w:eastAsia="微软雅黑"/>
          <w:b/>
          <w:bCs/>
          <w:color w:val="000000" w:themeColor="text1"/>
          <w:sz w:val="32"/>
          <w:szCs w:val="32"/>
          <w:shd w:val="clear" w:color="auto" w:fill="FFFFFF"/>
          <w14:textFill>
            <w14:solidFill>
              <w14:schemeClr w14:val="tx1"/>
            </w14:solidFill>
          </w14:textFill>
        </w:rPr>
      </w:pPr>
    </w:p>
    <w:p>
      <w:pPr>
        <w:rPr>
          <w:rFonts w:ascii="Times New Roman" w:hAnsi="Times New Roman" w:cs="Times New Roman"/>
        </w:rPr>
        <w:sectPr>
          <w:pgSz w:w="11906" w:h="16838"/>
          <w:pgMar w:top="1440" w:right="1800" w:bottom="1440" w:left="1800" w:header="851" w:footer="992" w:gutter="0"/>
          <w:cols w:space="425" w:num="1"/>
          <w:docGrid w:type="lines" w:linePitch="312" w:charSpace="0"/>
        </w:sectPr>
      </w:pPr>
    </w:p>
    <w:p>
      <w:pPr>
        <w:rPr>
          <w:rFonts w:ascii="Times New Roman" w:hAnsi="Times New Roman" w:cs="Times New Roman"/>
        </w:rPr>
        <w:sectPr>
          <w:pgSz w:w="11906" w:h="16838"/>
          <w:pgMar w:top="1440" w:right="1800" w:bottom="1440" w:left="1800" w:header="851" w:footer="992" w:gutter="0"/>
          <w:cols w:space="425" w:num="1"/>
          <w:docGrid w:type="lines" w:linePitch="312" w:charSpace="0"/>
        </w:sectPr>
      </w:pPr>
    </w:p>
    <w:p>
      <w:pPr>
        <w:pStyle w:val="11"/>
        <w:tabs>
          <w:tab w:val="right" w:leader="dot" w:pos="8296"/>
        </w:tabs>
        <w:jc w:val="center"/>
        <w:rPr>
          <w:rFonts w:ascii="黑体" w:hAnsi="黑体" w:eastAsia="黑体" w:cs="Times New Roman"/>
          <w:sz w:val="28"/>
          <w:szCs w:val="28"/>
        </w:rPr>
      </w:pPr>
      <w:r>
        <w:rPr>
          <w:rFonts w:hint="eastAsia" w:ascii="黑体" w:hAnsi="黑体" w:eastAsia="黑体" w:cs="Times New Roman"/>
          <w:sz w:val="28"/>
          <w:szCs w:val="28"/>
        </w:rPr>
        <w:t>目  录</w:t>
      </w:r>
    </w:p>
    <w:p>
      <w:pPr>
        <w:pStyle w:val="11"/>
        <w:tabs>
          <w:tab w:val="right" w:leader="dot" w:pos="8296"/>
        </w:tabs>
        <w:rPr>
          <w:rFonts w:asciiTheme="minorHAnsi" w:hAnsiTheme="minorHAnsi" w:eastAsiaTheme="minorEastAsia" w:cstheme="minorBidi"/>
          <w:b w:val="0"/>
          <w:kern w:val="2"/>
          <w:sz w:val="21"/>
        </w:rPr>
      </w:pPr>
      <w:r>
        <w:rPr>
          <w:rFonts w:cs="Times New Roman"/>
        </w:rPr>
        <w:fldChar w:fldCharType="begin"/>
      </w:r>
      <w:r>
        <w:rPr>
          <w:rFonts w:cs="Times New Roman"/>
        </w:rPr>
        <w:instrText xml:space="preserve"> TOC \o "1-3" \h \z \u </w:instrText>
      </w:r>
      <w:r>
        <w:rPr>
          <w:rFonts w:cs="Times New Roman"/>
        </w:rPr>
        <w:fldChar w:fldCharType="separate"/>
      </w:r>
      <w:r>
        <w:fldChar w:fldCharType="begin"/>
      </w:r>
      <w:r>
        <w:instrText xml:space="preserve"> HYPERLINK \l "_Toc82515784" </w:instrText>
      </w:r>
      <w:r>
        <w:fldChar w:fldCharType="separate"/>
      </w:r>
      <w:r>
        <w:rPr>
          <w:rStyle w:val="17"/>
          <w:rFonts w:cs="Times New Roman"/>
        </w:rPr>
        <w:t>1.</w:t>
      </w:r>
      <w:r>
        <w:rPr>
          <w:rStyle w:val="17"/>
          <w:rFonts w:hint="eastAsia" w:cs="Times New Roman"/>
        </w:rPr>
        <w:t>总则</w:t>
      </w:r>
      <w:r>
        <w:tab/>
      </w:r>
      <w:r>
        <w:fldChar w:fldCharType="begin"/>
      </w:r>
      <w:r>
        <w:instrText xml:space="preserve"> PAGEREF _Toc82515784 \h </w:instrText>
      </w:r>
      <w:r>
        <w:fldChar w:fldCharType="separate"/>
      </w:r>
      <w:r>
        <w:t>1</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"_Toc82515785" </w:instrText>
      </w:r>
      <w:r>
        <w:fldChar w:fldCharType="separate"/>
      </w:r>
      <w:r>
        <w:rPr>
          <w:rStyle w:val="17"/>
          <w:rFonts w:cs="Times New Roman"/>
        </w:rPr>
        <w:t xml:space="preserve">1.1 </w:t>
      </w:r>
      <w:r>
        <w:rPr>
          <w:rStyle w:val="17"/>
          <w:rFonts w:hint="eastAsia" w:cs="Times New Roman"/>
        </w:rPr>
        <w:t>编制目的</w:t>
      </w:r>
      <w:r>
        <w:tab/>
      </w:r>
      <w:r>
        <w:fldChar w:fldCharType="begin"/>
      </w:r>
      <w:r>
        <w:instrText xml:space="preserve"> PAGEREF _Toc82515785 \h </w:instrText>
      </w:r>
      <w:r>
        <w:fldChar w:fldCharType="separate"/>
      </w:r>
      <w:r>
        <w:t>1</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"_Toc82515786" </w:instrText>
      </w:r>
      <w:r>
        <w:fldChar w:fldCharType="separate"/>
      </w:r>
      <w:r>
        <w:rPr>
          <w:rStyle w:val="17"/>
          <w:rFonts w:cs="Times New Roman"/>
        </w:rPr>
        <w:t xml:space="preserve">1.2 </w:t>
      </w:r>
      <w:r>
        <w:rPr>
          <w:rStyle w:val="17"/>
          <w:rFonts w:hint="eastAsia" w:cs="Times New Roman"/>
        </w:rPr>
        <w:t>编制依据</w:t>
      </w:r>
      <w:r>
        <w:tab/>
      </w:r>
      <w:r>
        <w:fldChar w:fldCharType="begin"/>
      </w:r>
      <w:r>
        <w:instrText xml:space="preserve"> PAGEREF _Toc82515786 \h </w:instrText>
      </w:r>
      <w:r>
        <w:fldChar w:fldCharType="separate"/>
      </w:r>
      <w:r>
        <w:t>1</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"_Toc82515787" </w:instrText>
      </w:r>
      <w:r>
        <w:fldChar w:fldCharType="separate"/>
      </w:r>
      <w:r>
        <w:rPr>
          <w:rStyle w:val="17"/>
          <w:rFonts w:cs="Times New Roman"/>
        </w:rPr>
        <w:t xml:space="preserve">1.3 </w:t>
      </w:r>
      <w:r>
        <w:rPr>
          <w:rStyle w:val="17"/>
          <w:rFonts w:hint="eastAsia" w:cs="Times New Roman"/>
        </w:rPr>
        <w:t>适用范围</w:t>
      </w:r>
      <w:r>
        <w:tab/>
      </w:r>
      <w:r>
        <w:fldChar w:fldCharType="begin"/>
      </w:r>
      <w:r>
        <w:instrText xml:space="preserve"> PAGEREF _Toc82515787 \h </w:instrText>
      </w:r>
      <w:r>
        <w:fldChar w:fldCharType="separate"/>
      </w:r>
      <w:r>
        <w:t>1</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"_Toc82515788" </w:instrText>
      </w:r>
      <w:r>
        <w:fldChar w:fldCharType="separate"/>
      </w:r>
      <w:r>
        <w:rPr>
          <w:rStyle w:val="17"/>
          <w:rFonts w:cs="Times New Roman"/>
        </w:rPr>
        <w:t xml:space="preserve">1.4 </w:t>
      </w:r>
      <w:r>
        <w:rPr>
          <w:rStyle w:val="17"/>
          <w:rFonts w:hint="eastAsia" w:cs="Times New Roman"/>
        </w:rPr>
        <w:t>工作原则</w:t>
      </w:r>
      <w:r>
        <w:tab/>
      </w:r>
      <w:r>
        <w:fldChar w:fldCharType="begin"/>
      </w:r>
      <w:r>
        <w:instrText xml:space="preserve"> PAGEREF _Toc82515788 \h </w:instrText>
      </w:r>
      <w:r>
        <w:fldChar w:fldCharType="separate"/>
      </w:r>
      <w:r>
        <w:t>2</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"_Toc82515789" </w:instrText>
      </w:r>
      <w:r>
        <w:fldChar w:fldCharType="separate"/>
      </w:r>
      <w:r>
        <w:rPr>
          <w:rStyle w:val="17"/>
          <w:rFonts w:cs="Times New Roman"/>
        </w:rPr>
        <w:t xml:space="preserve">1.5 </w:t>
      </w:r>
      <w:r>
        <w:rPr>
          <w:rStyle w:val="17"/>
          <w:rFonts w:hint="eastAsia" w:cs="Times New Roman"/>
        </w:rPr>
        <w:t>事件分级</w:t>
      </w:r>
      <w:r>
        <w:tab/>
      </w:r>
      <w:r>
        <w:fldChar w:fldCharType="begin"/>
      </w:r>
      <w:r>
        <w:instrText xml:space="preserve"> PAGEREF _Toc82515789 \h </w:instrText>
      </w:r>
      <w:r>
        <w:fldChar w:fldCharType="separate"/>
      </w:r>
      <w:r>
        <w:t>2</w:t>
      </w:r>
      <w:r>
        <w:fldChar w:fldCharType="end"/>
      </w:r>
      <w:r>
        <w:fldChar w:fldCharType="end"/>
      </w:r>
    </w:p>
    <w:p>
      <w:pPr>
        <w:pStyle w:val="11"/>
        <w:tabs>
          <w:tab w:val="right" w:leader="dot" w:pos="8296"/>
        </w:tabs>
        <w:rPr>
          <w:rFonts w:asciiTheme="minorHAnsi" w:hAnsiTheme="minorHAnsi" w:eastAsiaTheme="minorEastAsia" w:cstheme="minorBidi"/>
          <w:b w:val="0"/>
          <w:kern w:val="2"/>
          <w:sz w:val="21"/>
        </w:rPr>
      </w:pPr>
      <w:r>
        <w:fldChar w:fldCharType="begin"/>
      </w:r>
      <w:r>
        <w:instrText xml:space="preserve"> HYPERLINK \l "_Toc82515790" </w:instrText>
      </w:r>
      <w:r>
        <w:fldChar w:fldCharType="separate"/>
      </w:r>
      <w:r>
        <w:rPr>
          <w:rStyle w:val="17"/>
          <w:rFonts w:cs="Times New Roman"/>
          <w:shd w:val="clear" w:color="auto" w:fill="FFFFFF"/>
        </w:rPr>
        <w:t xml:space="preserve">2. </w:t>
      </w:r>
      <w:r>
        <w:rPr>
          <w:rStyle w:val="17"/>
          <w:rFonts w:hint="eastAsia" w:cs="Times New Roman"/>
          <w:shd w:val="clear" w:color="auto" w:fill="FFFFFF"/>
        </w:rPr>
        <w:t>应急指挥体系</w:t>
      </w:r>
      <w:r>
        <w:tab/>
      </w:r>
      <w:r>
        <w:fldChar w:fldCharType="begin"/>
      </w:r>
      <w:r>
        <w:instrText xml:space="preserve"> PAGEREF _Toc82515790 \h </w:instrText>
      </w:r>
      <w:r>
        <w:fldChar w:fldCharType="separate"/>
      </w:r>
      <w:r>
        <w:t>5</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"_Toc82515791" </w:instrText>
      </w:r>
      <w:r>
        <w:fldChar w:fldCharType="separate"/>
      </w:r>
      <w:r>
        <w:rPr>
          <w:rStyle w:val="17"/>
          <w:rFonts w:cs="Times New Roman"/>
        </w:rPr>
        <w:t xml:space="preserve">2.1 </w:t>
      </w:r>
      <w:r>
        <w:rPr>
          <w:rStyle w:val="17"/>
          <w:rFonts w:hint="eastAsia" w:cs="Times New Roman"/>
        </w:rPr>
        <w:t>应急组织机构及职责</w:t>
      </w:r>
      <w:r>
        <w:tab/>
      </w:r>
      <w:r>
        <w:fldChar w:fldCharType="begin"/>
      </w:r>
      <w:r>
        <w:instrText xml:space="preserve"> PAGEREF _Toc82515791 \h </w:instrText>
      </w:r>
      <w:r>
        <w:fldChar w:fldCharType="separate"/>
      </w:r>
      <w:r>
        <w:t>5</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"_Toc82515792" </w:instrText>
      </w:r>
      <w:r>
        <w:fldChar w:fldCharType="separate"/>
      </w:r>
      <w:r>
        <w:rPr>
          <w:rStyle w:val="17"/>
          <w:rFonts w:cs="Times New Roman"/>
          <w:shd w:val="clear" w:color="auto" w:fill="FFFFFF"/>
          <w:lang w:bidi="zh-CN"/>
        </w:rPr>
        <w:t xml:space="preserve">2.2 </w:t>
      </w:r>
      <w:r>
        <w:rPr>
          <w:rStyle w:val="17"/>
          <w:rFonts w:hint="eastAsia"/>
        </w:rPr>
        <w:t>成员单位及职责</w:t>
      </w:r>
      <w:r>
        <w:tab/>
      </w:r>
      <w:r>
        <w:fldChar w:fldCharType="begin"/>
      </w:r>
      <w:r>
        <w:instrText xml:space="preserve"> PAGEREF _Toc82515792 \h </w:instrText>
      </w:r>
      <w:r>
        <w:fldChar w:fldCharType="separate"/>
      </w:r>
      <w:r>
        <w:t>8</w:t>
      </w:r>
      <w:r>
        <w:fldChar w:fldCharType="end"/>
      </w:r>
      <w:r>
        <w:fldChar w:fldCharType="end"/>
      </w:r>
    </w:p>
    <w:p>
      <w:pPr>
        <w:pStyle w:val="11"/>
        <w:tabs>
          <w:tab w:val="right" w:leader="dot" w:pos="8296"/>
        </w:tabs>
        <w:rPr>
          <w:rFonts w:asciiTheme="minorHAnsi" w:hAnsiTheme="minorHAnsi" w:eastAsiaTheme="minorEastAsia" w:cstheme="minorBidi"/>
          <w:b w:val="0"/>
          <w:kern w:val="2"/>
          <w:sz w:val="21"/>
        </w:rPr>
      </w:pPr>
      <w:r>
        <w:fldChar w:fldCharType="begin"/>
      </w:r>
      <w:r>
        <w:instrText xml:space="preserve"> HYPERLINK \l "_Toc82515793" </w:instrText>
      </w:r>
      <w:r>
        <w:fldChar w:fldCharType="separate"/>
      </w:r>
      <w:r>
        <w:rPr>
          <w:rStyle w:val="17"/>
          <w:rFonts w:cs="Times New Roman"/>
          <w:shd w:val="clear" w:color="auto" w:fill="FFFFFF"/>
        </w:rPr>
        <w:t xml:space="preserve">3. </w:t>
      </w:r>
      <w:r>
        <w:rPr>
          <w:rStyle w:val="17"/>
          <w:rFonts w:hint="eastAsia" w:cs="Times New Roman"/>
          <w:shd w:val="clear" w:color="auto" w:fill="FFFFFF"/>
        </w:rPr>
        <w:t>预防、预警和信息报告</w:t>
      </w:r>
      <w:r>
        <w:tab/>
      </w:r>
      <w:r>
        <w:fldChar w:fldCharType="begin"/>
      </w:r>
      <w:r>
        <w:instrText xml:space="preserve"> PAGEREF _Toc82515793 \h </w:instrText>
      </w:r>
      <w:r>
        <w:fldChar w:fldCharType="separate"/>
      </w:r>
      <w:r>
        <w:t>13</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"_Toc82515794" </w:instrText>
      </w:r>
      <w:r>
        <w:fldChar w:fldCharType="separate"/>
      </w:r>
      <w:r>
        <w:rPr>
          <w:rStyle w:val="17"/>
          <w:rFonts w:cs="Times New Roman"/>
          <w:shd w:val="clear" w:color="auto" w:fill="FFFFFF"/>
          <w:lang w:bidi="zh-CN"/>
        </w:rPr>
        <w:t xml:space="preserve">3.1 </w:t>
      </w:r>
      <w:r>
        <w:rPr>
          <w:rStyle w:val="17"/>
          <w:rFonts w:hint="eastAsia" w:cs="Times New Roman"/>
          <w:shd w:val="clear" w:color="auto" w:fill="FFFFFF"/>
          <w:lang w:bidi="zh-CN"/>
        </w:rPr>
        <w:t>预防</w:t>
      </w:r>
      <w:r>
        <w:tab/>
      </w:r>
      <w:r>
        <w:fldChar w:fldCharType="begin"/>
      </w:r>
      <w:r>
        <w:instrText xml:space="preserve"> PAGEREF _Toc82515794 \h </w:instrText>
      </w:r>
      <w:r>
        <w:fldChar w:fldCharType="separate"/>
      </w:r>
      <w:r>
        <w:t>13</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"_Toc82515795" </w:instrText>
      </w:r>
      <w:r>
        <w:fldChar w:fldCharType="separate"/>
      </w:r>
      <w:r>
        <w:rPr>
          <w:rStyle w:val="17"/>
          <w:rFonts w:cs="Times New Roman"/>
          <w:shd w:val="clear" w:color="auto" w:fill="FFFFFF"/>
          <w:lang w:bidi="zh-CN"/>
        </w:rPr>
        <w:t xml:space="preserve">3.2 </w:t>
      </w:r>
      <w:r>
        <w:rPr>
          <w:rStyle w:val="17"/>
          <w:rFonts w:hint="eastAsia" w:cs="Times New Roman"/>
          <w:shd w:val="clear" w:color="auto" w:fill="FFFFFF"/>
          <w:lang w:bidi="zh-CN"/>
        </w:rPr>
        <w:t>预警</w:t>
      </w:r>
      <w:r>
        <w:tab/>
      </w:r>
      <w:r>
        <w:fldChar w:fldCharType="begin"/>
      </w:r>
      <w:r>
        <w:instrText xml:space="preserve"> PAGEREF _Toc82515795 \h </w:instrText>
      </w:r>
      <w:r>
        <w:fldChar w:fldCharType="separate"/>
      </w:r>
      <w:r>
        <w:t>13</w:t>
      </w:r>
      <w:r>
        <w:fldChar w:fldCharType="end"/>
      </w:r>
      <w:r>
        <w:fldChar w:fldCharType="end"/>
      </w:r>
    </w:p>
    <w:p>
      <w:pPr>
        <w:pStyle w:val="7"/>
        <w:tabs>
          <w:tab w:val="right" w:leader="dot" w:pos="8296"/>
        </w:tabs>
        <w:ind w:left="420"/>
        <w:rPr>
          <w:rFonts w:asciiTheme="minorHAnsi" w:hAnsiTheme="minorHAnsi" w:eastAsiaTheme="minorEastAsia" w:cstheme="minorBidi"/>
          <w:kern w:val="2"/>
        </w:rPr>
      </w:pPr>
      <w:r>
        <w:fldChar w:fldCharType="begin"/>
      </w:r>
      <w:r>
        <w:instrText xml:space="preserve"> HYPERLINK \l "_Toc82515796" </w:instrText>
      </w:r>
      <w:r>
        <w:fldChar w:fldCharType="separate"/>
      </w:r>
      <w:r>
        <w:rPr>
          <w:rStyle w:val="17"/>
          <w:rFonts w:ascii="Times New Roman" w:hAnsi="Times New Roman" w:cs="Times New Roman"/>
          <w:shd w:val="clear" w:color="auto" w:fill="FFFFFF"/>
          <w:lang w:bidi="zh-CN"/>
        </w:rPr>
        <w:t xml:space="preserve">3.2.1 </w:t>
      </w:r>
      <w:r>
        <w:rPr>
          <w:rStyle w:val="17"/>
          <w:rFonts w:hint="eastAsia" w:ascii="Times New Roman" w:hAnsi="Times New Roman" w:cs="Times New Roman"/>
          <w:shd w:val="clear" w:color="auto" w:fill="FFFFFF"/>
          <w:lang w:bidi="zh-CN"/>
        </w:rPr>
        <w:t>预警分级</w:t>
      </w:r>
      <w:r>
        <w:tab/>
      </w:r>
      <w:r>
        <w:fldChar w:fldCharType="begin"/>
      </w:r>
      <w:r>
        <w:instrText xml:space="preserve"> PAGEREF _Toc82515796 \h </w:instrText>
      </w:r>
      <w:r>
        <w:fldChar w:fldCharType="separate"/>
      </w:r>
      <w:r>
        <w:t>13</w:t>
      </w:r>
      <w:r>
        <w:fldChar w:fldCharType="end"/>
      </w:r>
      <w:r>
        <w:fldChar w:fldCharType="end"/>
      </w:r>
    </w:p>
    <w:p>
      <w:pPr>
        <w:pStyle w:val="7"/>
        <w:tabs>
          <w:tab w:val="right" w:leader="dot" w:pos="8296"/>
        </w:tabs>
        <w:ind w:left="420"/>
        <w:rPr>
          <w:rFonts w:asciiTheme="minorHAnsi" w:hAnsiTheme="minorHAnsi" w:eastAsiaTheme="minorEastAsia" w:cstheme="minorBidi"/>
          <w:kern w:val="2"/>
        </w:rPr>
      </w:pPr>
      <w:r>
        <w:fldChar w:fldCharType="begin"/>
      </w:r>
      <w:r>
        <w:instrText xml:space="preserve"> HYPERLINK \l "_Toc82515797" </w:instrText>
      </w:r>
      <w:r>
        <w:fldChar w:fldCharType="separate"/>
      </w:r>
      <w:r>
        <w:rPr>
          <w:rStyle w:val="17"/>
          <w:rFonts w:ascii="Times New Roman" w:hAnsi="Times New Roman" w:cs="Times New Roman"/>
          <w:shd w:val="clear" w:color="auto" w:fill="FFFFFF"/>
          <w:lang w:bidi="zh-CN"/>
        </w:rPr>
        <w:t xml:space="preserve">3.2.2 </w:t>
      </w:r>
      <w:r>
        <w:rPr>
          <w:rStyle w:val="17"/>
          <w:rFonts w:hint="eastAsia" w:ascii="Times New Roman" w:hAnsi="Times New Roman" w:cs="Times New Roman"/>
          <w:shd w:val="clear" w:color="auto" w:fill="FFFFFF"/>
          <w:lang w:bidi="zh-CN"/>
        </w:rPr>
        <w:t>预警信息发布</w:t>
      </w:r>
      <w:r>
        <w:tab/>
      </w:r>
      <w:r>
        <w:fldChar w:fldCharType="begin"/>
      </w:r>
      <w:r>
        <w:instrText xml:space="preserve"> PAGEREF _Toc82515797 \h </w:instrText>
      </w:r>
      <w:r>
        <w:fldChar w:fldCharType="separate"/>
      </w:r>
      <w:r>
        <w:t>14</w:t>
      </w:r>
      <w:r>
        <w:fldChar w:fldCharType="end"/>
      </w:r>
      <w:r>
        <w:fldChar w:fldCharType="end"/>
      </w:r>
    </w:p>
    <w:p>
      <w:pPr>
        <w:pStyle w:val="7"/>
        <w:tabs>
          <w:tab w:val="right" w:leader="dot" w:pos="8296"/>
        </w:tabs>
        <w:ind w:left="420"/>
        <w:rPr>
          <w:rFonts w:asciiTheme="minorHAnsi" w:hAnsiTheme="minorHAnsi" w:eastAsiaTheme="minorEastAsia" w:cstheme="minorBidi"/>
          <w:kern w:val="2"/>
        </w:rPr>
      </w:pPr>
      <w:r>
        <w:fldChar w:fldCharType="begin"/>
      </w:r>
      <w:r>
        <w:instrText xml:space="preserve"> HYPERLINK \l "_Toc82515798" </w:instrText>
      </w:r>
      <w:r>
        <w:fldChar w:fldCharType="separate"/>
      </w:r>
      <w:r>
        <w:rPr>
          <w:rStyle w:val="17"/>
          <w:rFonts w:ascii="Times New Roman" w:hAnsi="Times New Roman" w:cs="Times New Roman"/>
          <w:shd w:val="clear" w:color="auto" w:fill="FFFFFF"/>
          <w:lang w:bidi="zh-CN"/>
        </w:rPr>
        <w:t xml:space="preserve">3.2.3 </w:t>
      </w:r>
      <w:r>
        <w:rPr>
          <w:rStyle w:val="17"/>
          <w:rFonts w:hint="eastAsia" w:ascii="Times New Roman" w:hAnsi="Times New Roman" w:cs="Times New Roman"/>
          <w:shd w:val="clear" w:color="auto" w:fill="FFFFFF"/>
          <w:lang w:bidi="zh-CN"/>
        </w:rPr>
        <w:t>预警措施</w:t>
      </w:r>
      <w:r>
        <w:tab/>
      </w:r>
      <w:r>
        <w:fldChar w:fldCharType="begin"/>
      </w:r>
      <w:r>
        <w:instrText xml:space="preserve"> PAGEREF _Toc82515798 \h </w:instrText>
      </w:r>
      <w:r>
        <w:fldChar w:fldCharType="separate"/>
      </w:r>
      <w:r>
        <w:t>15</w:t>
      </w:r>
      <w:r>
        <w:fldChar w:fldCharType="end"/>
      </w:r>
      <w:r>
        <w:fldChar w:fldCharType="end"/>
      </w:r>
    </w:p>
    <w:p>
      <w:pPr>
        <w:pStyle w:val="7"/>
        <w:tabs>
          <w:tab w:val="right" w:leader="dot" w:pos="8296"/>
        </w:tabs>
        <w:ind w:left="420"/>
        <w:rPr>
          <w:rFonts w:asciiTheme="minorHAnsi" w:hAnsiTheme="minorHAnsi" w:eastAsiaTheme="minorEastAsia" w:cstheme="minorBidi"/>
          <w:kern w:val="2"/>
        </w:rPr>
      </w:pPr>
      <w:r>
        <w:fldChar w:fldCharType="begin"/>
      </w:r>
      <w:r>
        <w:instrText xml:space="preserve"> HYPERLINK \l "_Toc82515799" </w:instrText>
      </w:r>
      <w:r>
        <w:fldChar w:fldCharType="separate"/>
      </w:r>
      <w:r>
        <w:rPr>
          <w:rStyle w:val="17"/>
          <w:rFonts w:ascii="Times New Roman" w:hAnsi="Times New Roman" w:cs="Times New Roman"/>
          <w:shd w:val="clear" w:color="auto" w:fill="FFFFFF"/>
          <w:lang w:bidi="zh-CN"/>
        </w:rPr>
        <w:t xml:space="preserve">3.2.4 </w:t>
      </w:r>
      <w:r>
        <w:rPr>
          <w:rStyle w:val="17"/>
          <w:rFonts w:hint="eastAsia" w:ascii="Times New Roman" w:hAnsi="Times New Roman" w:cs="Times New Roman"/>
          <w:shd w:val="clear" w:color="auto" w:fill="FFFFFF"/>
          <w:lang w:bidi="zh-CN"/>
        </w:rPr>
        <w:t>预警级别调整和解除</w:t>
      </w:r>
      <w:r>
        <w:tab/>
      </w:r>
      <w:r>
        <w:fldChar w:fldCharType="begin"/>
      </w:r>
      <w:r>
        <w:instrText xml:space="preserve"> PAGEREF _Toc82515799 \h </w:instrText>
      </w:r>
      <w:r>
        <w:fldChar w:fldCharType="separate"/>
      </w:r>
      <w:r>
        <w:t>16</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"_Toc82515800" </w:instrText>
      </w:r>
      <w:r>
        <w:fldChar w:fldCharType="separate"/>
      </w:r>
      <w:r>
        <w:rPr>
          <w:rStyle w:val="17"/>
          <w:rFonts w:cs="Times New Roman"/>
          <w:shd w:val="clear" w:color="auto" w:fill="FFFFFF"/>
          <w:lang w:bidi="zh-CN"/>
        </w:rPr>
        <w:t xml:space="preserve">3.3 </w:t>
      </w:r>
      <w:r>
        <w:rPr>
          <w:rStyle w:val="17"/>
          <w:rFonts w:hint="eastAsia" w:cs="Times New Roman"/>
          <w:shd w:val="clear" w:color="auto" w:fill="FFFFFF"/>
          <w:lang w:bidi="zh-CN"/>
        </w:rPr>
        <w:t>信息报告与通报</w:t>
      </w:r>
      <w:r>
        <w:tab/>
      </w:r>
      <w:r>
        <w:fldChar w:fldCharType="begin"/>
      </w:r>
      <w:r>
        <w:instrText xml:space="preserve"> PAGEREF _Toc82515800 \h </w:instrText>
      </w:r>
      <w:r>
        <w:fldChar w:fldCharType="separate"/>
      </w:r>
      <w:r>
        <w:t>16</w:t>
      </w:r>
      <w:r>
        <w:fldChar w:fldCharType="end"/>
      </w:r>
      <w:r>
        <w:fldChar w:fldCharType="end"/>
      </w:r>
    </w:p>
    <w:p>
      <w:pPr>
        <w:pStyle w:val="7"/>
        <w:tabs>
          <w:tab w:val="right" w:leader="dot" w:pos="8296"/>
        </w:tabs>
        <w:ind w:left="420"/>
        <w:rPr>
          <w:rFonts w:asciiTheme="minorHAnsi" w:hAnsiTheme="minorHAnsi" w:eastAsiaTheme="minorEastAsia" w:cstheme="minorBidi"/>
          <w:kern w:val="2"/>
        </w:rPr>
      </w:pPr>
      <w:r>
        <w:fldChar w:fldCharType="begin"/>
      </w:r>
      <w:r>
        <w:instrText xml:space="preserve"> HYPERLINK \l "_Toc82515801" </w:instrText>
      </w:r>
      <w:r>
        <w:fldChar w:fldCharType="separate"/>
      </w:r>
      <w:r>
        <w:rPr>
          <w:rStyle w:val="17"/>
          <w:rFonts w:ascii="Times New Roman" w:hAnsi="Times New Roman" w:cs="Times New Roman"/>
          <w:shd w:val="clear" w:color="auto" w:fill="FFFFFF"/>
          <w:lang w:bidi="zh-CN"/>
        </w:rPr>
        <w:t xml:space="preserve">3.3.1 </w:t>
      </w:r>
      <w:r>
        <w:rPr>
          <w:rStyle w:val="17"/>
          <w:rFonts w:hint="eastAsia" w:ascii="Times New Roman" w:hAnsi="Times New Roman" w:cs="Times New Roman"/>
          <w:shd w:val="clear" w:color="auto" w:fill="FFFFFF"/>
          <w:lang w:bidi="zh-CN"/>
        </w:rPr>
        <w:t>突发环境事件报告时限和程序</w:t>
      </w:r>
      <w:r>
        <w:tab/>
      </w:r>
      <w:r>
        <w:fldChar w:fldCharType="begin"/>
      </w:r>
      <w:r>
        <w:instrText xml:space="preserve"> PAGEREF _Toc82515801 \h </w:instrText>
      </w:r>
      <w:r>
        <w:fldChar w:fldCharType="separate"/>
      </w:r>
      <w:r>
        <w:t>17</w:t>
      </w:r>
      <w:r>
        <w:fldChar w:fldCharType="end"/>
      </w:r>
      <w:r>
        <w:fldChar w:fldCharType="end"/>
      </w:r>
    </w:p>
    <w:p>
      <w:pPr>
        <w:pStyle w:val="7"/>
        <w:tabs>
          <w:tab w:val="right" w:leader="dot" w:pos="8296"/>
        </w:tabs>
        <w:ind w:left="420"/>
        <w:rPr>
          <w:rFonts w:asciiTheme="minorHAnsi" w:hAnsiTheme="minorHAnsi" w:eastAsiaTheme="minorEastAsia" w:cstheme="minorBidi"/>
          <w:kern w:val="2"/>
        </w:rPr>
      </w:pPr>
      <w:r>
        <w:fldChar w:fldCharType="begin"/>
      </w:r>
      <w:r>
        <w:instrText xml:space="preserve"> HYPERLINK \l "_Toc82515802" </w:instrText>
      </w:r>
      <w:r>
        <w:fldChar w:fldCharType="separate"/>
      </w:r>
      <w:r>
        <w:rPr>
          <w:rStyle w:val="17"/>
          <w:rFonts w:ascii="Times New Roman" w:hAnsi="Times New Roman" w:cs="Times New Roman"/>
          <w:shd w:val="clear" w:color="auto" w:fill="FFFFFF"/>
          <w:lang w:bidi="zh-CN"/>
        </w:rPr>
        <w:t xml:space="preserve">3.3.2 </w:t>
      </w:r>
      <w:r>
        <w:rPr>
          <w:rStyle w:val="17"/>
          <w:rFonts w:hint="eastAsia" w:ascii="Times New Roman" w:hAnsi="Times New Roman" w:cs="Times New Roman"/>
          <w:shd w:val="clear" w:color="auto" w:fill="FFFFFF"/>
          <w:lang w:bidi="zh-CN"/>
        </w:rPr>
        <w:t>突发环境事件报告方式与内容</w:t>
      </w:r>
      <w:r>
        <w:tab/>
      </w:r>
      <w:r>
        <w:fldChar w:fldCharType="begin"/>
      </w:r>
      <w:r>
        <w:instrText xml:space="preserve"> PAGEREF _Toc82515802 \h </w:instrText>
      </w:r>
      <w:r>
        <w:fldChar w:fldCharType="separate"/>
      </w:r>
      <w:r>
        <w:t>17</w:t>
      </w:r>
      <w:r>
        <w:fldChar w:fldCharType="end"/>
      </w:r>
      <w:r>
        <w:fldChar w:fldCharType="end"/>
      </w:r>
    </w:p>
    <w:p>
      <w:pPr>
        <w:pStyle w:val="7"/>
        <w:tabs>
          <w:tab w:val="right" w:leader="dot" w:pos="8296"/>
        </w:tabs>
        <w:ind w:left="420"/>
        <w:rPr>
          <w:rFonts w:asciiTheme="minorHAnsi" w:hAnsiTheme="minorHAnsi" w:eastAsiaTheme="minorEastAsia" w:cstheme="minorBidi"/>
          <w:kern w:val="2"/>
        </w:rPr>
      </w:pPr>
      <w:r>
        <w:fldChar w:fldCharType="begin"/>
      </w:r>
      <w:r>
        <w:instrText xml:space="preserve"> HYPERLINK \l "_Toc82515803" </w:instrText>
      </w:r>
      <w:r>
        <w:fldChar w:fldCharType="separate"/>
      </w:r>
      <w:r>
        <w:rPr>
          <w:rStyle w:val="17"/>
          <w:rFonts w:ascii="Times New Roman" w:hAnsi="Times New Roman" w:cs="Times New Roman"/>
          <w:shd w:val="clear" w:color="auto" w:fill="FFFFFF"/>
          <w:lang w:bidi="zh-CN"/>
        </w:rPr>
        <w:t xml:space="preserve">3.3.3 </w:t>
      </w:r>
      <w:r>
        <w:rPr>
          <w:rStyle w:val="17"/>
          <w:rFonts w:hint="eastAsia" w:ascii="Times New Roman" w:hAnsi="Times New Roman" w:cs="Times New Roman"/>
          <w:shd w:val="clear" w:color="auto" w:fill="FFFFFF"/>
          <w:lang w:bidi="zh-CN"/>
        </w:rPr>
        <w:t>突发环境事件通报方式与内容</w:t>
      </w:r>
      <w:r>
        <w:tab/>
      </w:r>
      <w:r>
        <w:fldChar w:fldCharType="begin"/>
      </w:r>
      <w:r>
        <w:instrText xml:space="preserve"> PAGEREF _Toc82515803 \h </w:instrText>
      </w:r>
      <w:r>
        <w:fldChar w:fldCharType="separate"/>
      </w:r>
      <w:r>
        <w:t>18</w:t>
      </w:r>
      <w:r>
        <w:fldChar w:fldCharType="end"/>
      </w:r>
      <w:r>
        <w:fldChar w:fldCharType="end"/>
      </w:r>
    </w:p>
    <w:p>
      <w:pPr>
        <w:pStyle w:val="11"/>
        <w:tabs>
          <w:tab w:val="right" w:leader="dot" w:pos="8296"/>
        </w:tabs>
        <w:rPr>
          <w:rFonts w:asciiTheme="minorHAnsi" w:hAnsiTheme="minorHAnsi" w:eastAsiaTheme="minorEastAsia" w:cstheme="minorBidi"/>
          <w:b w:val="0"/>
          <w:kern w:val="2"/>
          <w:sz w:val="21"/>
        </w:rPr>
      </w:pPr>
      <w:r>
        <w:fldChar w:fldCharType="begin"/>
      </w:r>
      <w:r>
        <w:instrText xml:space="preserve"> HYPERLINK \l "_Toc82515804" </w:instrText>
      </w:r>
      <w:r>
        <w:fldChar w:fldCharType="separate"/>
      </w:r>
      <w:r>
        <w:rPr>
          <w:rStyle w:val="17"/>
          <w:rFonts w:cs="Times New Roman"/>
          <w:shd w:val="clear" w:color="auto" w:fill="FFFFFF"/>
          <w:lang w:bidi="zh-CN"/>
        </w:rPr>
        <w:t xml:space="preserve">4. </w:t>
      </w:r>
      <w:r>
        <w:rPr>
          <w:rStyle w:val="17"/>
          <w:rFonts w:hint="eastAsia" w:cs="Times New Roman"/>
          <w:shd w:val="clear" w:color="auto" w:fill="FFFFFF"/>
          <w:lang w:bidi="zh-CN"/>
        </w:rPr>
        <w:t>应急响应与处置</w:t>
      </w:r>
      <w:r>
        <w:tab/>
      </w:r>
      <w:r>
        <w:fldChar w:fldCharType="begin"/>
      </w:r>
      <w:r>
        <w:instrText xml:space="preserve"> PAGEREF _Toc82515804 \h </w:instrText>
      </w:r>
      <w:r>
        <w:fldChar w:fldCharType="separate"/>
      </w:r>
      <w:r>
        <w:t>19</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"_Toc82515805" </w:instrText>
      </w:r>
      <w:r>
        <w:fldChar w:fldCharType="separate"/>
      </w:r>
      <w:r>
        <w:rPr>
          <w:rStyle w:val="17"/>
          <w:rFonts w:cs="Times New Roman"/>
          <w:lang w:bidi="zh-CN"/>
        </w:rPr>
        <w:t xml:space="preserve">4.1 </w:t>
      </w:r>
      <w:r>
        <w:rPr>
          <w:rStyle w:val="17"/>
          <w:rFonts w:hint="eastAsia" w:cs="Times New Roman"/>
          <w:lang w:bidi="zh-CN"/>
        </w:rPr>
        <w:t>先期处置</w:t>
      </w:r>
      <w:r>
        <w:tab/>
      </w:r>
      <w:r>
        <w:fldChar w:fldCharType="begin"/>
      </w:r>
      <w:r>
        <w:instrText xml:space="preserve"> PAGEREF _Toc82515805 \h </w:instrText>
      </w:r>
      <w:r>
        <w:fldChar w:fldCharType="separate"/>
      </w:r>
      <w:r>
        <w:t>19</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"_Toc82515806" </w:instrText>
      </w:r>
      <w:r>
        <w:fldChar w:fldCharType="separate"/>
      </w:r>
      <w:r>
        <w:rPr>
          <w:rStyle w:val="17"/>
          <w:rFonts w:cs="Times New Roman"/>
          <w:shd w:val="clear" w:color="auto" w:fill="FFFFFF"/>
          <w:lang w:bidi="zh-CN"/>
        </w:rPr>
        <w:t xml:space="preserve">4.2 </w:t>
      </w:r>
      <w:r>
        <w:rPr>
          <w:rStyle w:val="17"/>
          <w:rFonts w:hint="eastAsia" w:cs="Times New Roman"/>
          <w:shd w:val="clear" w:color="auto" w:fill="FFFFFF"/>
          <w:lang w:bidi="zh-CN"/>
        </w:rPr>
        <w:t>响应分级</w:t>
      </w:r>
      <w:r>
        <w:tab/>
      </w:r>
      <w:r>
        <w:fldChar w:fldCharType="begin"/>
      </w:r>
      <w:r>
        <w:instrText xml:space="preserve"> PAGEREF _Toc82515806 \h </w:instrText>
      </w:r>
      <w:r>
        <w:fldChar w:fldCharType="separate"/>
      </w:r>
      <w:r>
        <w:t>19</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"_Toc82515807" </w:instrText>
      </w:r>
      <w:r>
        <w:fldChar w:fldCharType="separate"/>
      </w:r>
      <w:r>
        <w:rPr>
          <w:rStyle w:val="17"/>
          <w:shd w:val="clear" w:color="auto" w:fill="FFFFFF"/>
          <w:lang w:bidi="zh-CN"/>
        </w:rPr>
        <w:t xml:space="preserve">4.3 </w:t>
      </w:r>
      <w:r>
        <w:rPr>
          <w:rStyle w:val="17"/>
          <w:rFonts w:hint="eastAsia"/>
          <w:shd w:val="clear" w:color="auto" w:fill="FFFFFF"/>
          <w:lang w:bidi="zh-CN"/>
        </w:rPr>
        <w:t>应急响应程序</w:t>
      </w:r>
      <w:r>
        <w:tab/>
      </w:r>
      <w:r>
        <w:fldChar w:fldCharType="begin"/>
      </w:r>
      <w:r>
        <w:instrText xml:space="preserve"> PAGEREF _Toc82515807 \h </w:instrText>
      </w:r>
      <w:r>
        <w:fldChar w:fldCharType="separate"/>
      </w:r>
      <w:r>
        <w:t>20</w:t>
      </w:r>
      <w:r>
        <w:fldChar w:fldCharType="end"/>
      </w:r>
      <w:r>
        <w:fldChar w:fldCharType="end"/>
      </w:r>
    </w:p>
    <w:p>
      <w:pPr>
        <w:pStyle w:val="7"/>
        <w:tabs>
          <w:tab w:val="right" w:leader="dot" w:pos="8296"/>
        </w:tabs>
        <w:ind w:left="420"/>
        <w:rPr>
          <w:rFonts w:asciiTheme="minorHAnsi" w:hAnsiTheme="minorHAnsi" w:eastAsiaTheme="minorEastAsia" w:cstheme="minorBidi"/>
          <w:kern w:val="2"/>
        </w:rPr>
      </w:pPr>
      <w:r>
        <w:fldChar w:fldCharType="begin"/>
      </w:r>
      <w:r>
        <w:instrText xml:space="preserve"> HYPERLINK \l "_Toc82515808" </w:instrText>
      </w:r>
      <w:r>
        <w:fldChar w:fldCharType="separate"/>
      </w:r>
      <w:r>
        <w:rPr>
          <w:rStyle w:val="17"/>
          <w:shd w:val="clear" w:color="auto" w:fill="FFFFFF"/>
          <w:lang w:bidi="zh-CN"/>
        </w:rPr>
        <w:t>4.3.1</w:t>
      </w:r>
      <w:r>
        <w:rPr>
          <w:rStyle w:val="17"/>
          <w:rFonts w:hint="eastAsia"/>
          <w:shd w:val="clear" w:color="auto" w:fill="FFFFFF"/>
          <w:lang w:bidi="zh-CN"/>
        </w:rPr>
        <w:t>各乡（镇）、街道、园区应急响应</w:t>
      </w:r>
      <w:r>
        <w:tab/>
      </w:r>
      <w:r>
        <w:fldChar w:fldCharType="begin"/>
      </w:r>
      <w:r>
        <w:instrText xml:space="preserve"> PAGEREF _Toc82515808 \h </w:instrText>
      </w:r>
      <w:r>
        <w:fldChar w:fldCharType="separate"/>
      </w:r>
      <w:r>
        <w:t>20</w:t>
      </w:r>
      <w:r>
        <w:fldChar w:fldCharType="end"/>
      </w:r>
      <w:r>
        <w:fldChar w:fldCharType="end"/>
      </w:r>
    </w:p>
    <w:p>
      <w:pPr>
        <w:pStyle w:val="7"/>
        <w:tabs>
          <w:tab w:val="right" w:leader="dot" w:pos="8296"/>
        </w:tabs>
        <w:ind w:left="420"/>
        <w:rPr>
          <w:rFonts w:asciiTheme="minorHAnsi" w:hAnsiTheme="minorHAnsi" w:eastAsiaTheme="minorEastAsia" w:cstheme="minorBidi"/>
          <w:kern w:val="2"/>
        </w:rPr>
      </w:pPr>
      <w:r>
        <w:fldChar w:fldCharType="begin"/>
      </w:r>
      <w:r>
        <w:instrText xml:space="preserve"> HYPERLINK \l "_Toc82515809" </w:instrText>
      </w:r>
      <w:r>
        <w:fldChar w:fldCharType="separate"/>
      </w:r>
      <w:r>
        <w:rPr>
          <w:rStyle w:val="17"/>
          <w:shd w:val="clear" w:color="auto" w:fill="FFFFFF"/>
          <w:lang w:bidi="zh-CN"/>
        </w:rPr>
        <w:t>4.3.2</w:t>
      </w:r>
      <w:r>
        <w:rPr>
          <w:rStyle w:val="17"/>
          <w:rFonts w:hint="eastAsia"/>
          <w:shd w:val="clear" w:color="auto" w:fill="FFFFFF"/>
          <w:lang w:bidi="zh-CN"/>
        </w:rPr>
        <w:t>应急办公室应急响应</w:t>
      </w:r>
      <w:r>
        <w:tab/>
      </w:r>
      <w:r>
        <w:fldChar w:fldCharType="begin"/>
      </w:r>
      <w:r>
        <w:instrText xml:space="preserve"> PAGEREF _Toc82515809 \h </w:instrText>
      </w:r>
      <w:r>
        <w:fldChar w:fldCharType="separate"/>
      </w:r>
      <w:r>
        <w:t>20</w:t>
      </w:r>
      <w:r>
        <w:fldChar w:fldCharType="end"/>
      </w:r>
      <w:r>
        <w:fldChar w:fldCharType="end"/>
      </w:r>
    </w:p>
    <w:p>
      <w:pPr>
        <w:pStyle w:val="7"/>
        <w:tabs>
          <w:tab w:val="right" w:leader="dot" w:pos="8296"/>
        </w:tabs>
        <w:ind w:left="420"/>
        <w:rPr>
          <w:rFonts w:asciiTheme="minorHAnsi" w:hAnsiTheme="minorHAnsi" w:eastAsiaTheme="minorEastAsia" w:cstheme="minorBidi"/>
          <w:kern w:val="2"/>
        </w:rPr>
      </w:pPr>
      <w:r>
        <w:fldChar w:fldCharType="begin"/>
      </w:r>
      <w:r>
        <w:instrText xml:space="preserve"> HYPERLINK \l "_Toc82515810" </w:instrText>
      </w:r>
      <w:r>
        <w:fldChar w:fldCharType="separate"/>
      </w:r>
      <w:r>
        <w:rPr>
          <w:rStyle w:val="17"/>
          <w:shd w:val="clear" w:color="auto" w:fill="FFFFFF"/>
          <w:lang w:bidi="zh-CN"/>
        </w:rPr>
        <w:t>4.3.3</w:t>
      </w:r>
      <w:r>
        <w:rPr>
          <w:rStyle w:val="17"/>
          <w:rFonts w:hint="eastAsia"/>
          <w:shd w:val="clear" w:color="auto" w:fill="FFFFFF"/>
          <w:lang w:bidi="zh-CN"/>
        </w:rPr>
        <w:t>企业应急响应</w:t>
      </w:r>
      <w:r>
        <w:tab/>
      </w:r>
      <w:r>
        <w:fldChar w:fldCharType="begin"/>
      </w:r>
      <w:r>
        <w:instrText xml:space="preserve"> PAGEREF _Toc82515810 \h </w:instrText>
      </w:r>
      <w:r>
        <w:fldChar w:fldCharType="separate"/>
      </w:r>
      <w:r>
        <w:t>22</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"_Toc82515811" </w:instrText>
      </w:r>
      <w:r>
        <w:fldChar w:fldCharType="separate"/>
      </w:r>
      <w:r>
        <w:rPr>
          <w:rStyle w:val="17"/>
          <w:shd w:val="clear" w:color="auto" w:fill="FFFFFF"/>
          <w:lang w:bidi="zh-CN"/>
        </w:rPr>
        <w:t xml:space="preserve">4.4 </w:t>
      </w:r>
      <w:r>
        <w:rPr>
          <w:rStyle w:val="17"/>
          <w:rFonts w:hint="eastAsia"/>
          <w:shd w:val="clear" w:color="auto" w:fill="FFFFFF"/>
          <w:lang w:bidi="zh-CN"/>
        </w:rPr>
        <w:t>应急处置和原则</w:t>
      </w:r>
      <w:r>
        <w:tab/>
      </w:r>
      <w:r>
        <w:fldChar w:fldCharType="begin"/>
      </w:r>
      <w:r>
        <w:instrText xml:space="preserve"> PAGEREF _Toc82515811 \h </w:instrText>
      </w:r>
      <w:r>
        <w:fldChar w:fldCharType="separate"/>
      </w:r>
      <w:r>
        <w:t>23</w:t>
      </w:r>
      <w:r>
        <w:fldChar w:fldCharType="end"/>
      </w:r>
      <w:r>
        <w:fldChar w:fldCharType="end"/>
      </w:r>
    </w:p>
    <w:p>
      <w:pPr>
        <w:pStyle w:val="7"/>
        <w:tabs>
          <w:tab w:val="right" w:leader="dot" w:pos="8296"/>
        </w:tabs>
        <w:ind w:left="420"/>
        <w:rPr>
          <w:rFonts w:asciiTheme="minorHAnsi" w:hAnsiTheme="minorHAnsi" w:eastAsiaTheme="minorEastAsia" w:cstheme="minorBidi"/>
          <w:kern w:val="2"/>
        </w:rPr>
      </w:pPr>
      <w:r>
        <w:fldChar w:fldCharType="begin"/>
      </w:r>
      <w:r>
        <w:instrText xml:space="preserve"> HYPERLINK \l "_Toc82515812" </w:instrText>
      </w:r>
      <w:r>
        <w:fldChar w:fldCharType="separate"/>
      </w:r>
      <w:r>
        <w:rPr>
          <w:rStyle w:val="17"/>
          <w:shd w:val="clear" w:color="auto" w:fill="FFFFFF"/>
          <w:lang w:bidi="zh-CN"/>
        </w:rPr>
        <w:t xml:space="preserve">4.4.1 </w:t>
      </w:r>
      <w:r>
        <w:rPr>
          <w:rStyle w:val="17"/>
          <w:rFonts w:hint="eastAsia"/>
          <w:shd w:val="clear" w:color="auto" w:fill="FFFFFF"/>
          <w:lang w:bidi="zh-CN"/>
        </w:rPr>
        <w:t>现场污染处置</w:t>
      </w:r>
      <w:r>
        <w:tab/>
      </w:r>
      <w:r>
        <w:fldChar w:fldCharType="begin"/>
      </w:r>
      <w:r>
        <w:instrText xml:space="preserve"> PAGEREF _Toc82515812 \h </w:instrText>
      </w:r>
      <w:r>
        <w:fldChar w:fldCharType="separate"/>
      </w:r>
      <w:r>
        <w:t>23</w:t>
      </w:r>
      <w:r>
        <w:fldChar w:fldCharType="end"/>
      </w:r>
      <w:r>
        <w:fldChar w:fldCharType="end"/>
      </w:r>
    </w:p>
    <w:p>
      <w:pPr>
        <w:pStyle w:val="7"/>
        <w:tabs>
          <w:tab w:val="right" w:leader="dot" w:pos="8296"/>
        </w:tabs>
        <w:ind w:left="420"/>
        <w:rPr>
          <w:rFonts w:asciiTheme="minorHAnsi" w:hAnsiTheme="minorHAnsi" w:eastAsiaTheme="minorEastAsia" w:cstheme="minorBidi"/>
          <w:kern w:val="2"/>
        </w:rPr>
      </w:pPr>
      <w:r>
        <w:fldChar w:fldCharType="begin"/>
      </w:r>
      <w:r>
        <w:instrText xml:space="preserve"> HYPERLINK \l "_Toc82515813" </w:instrText>
      </w:r>
      <w:r>
        <w:fldChar w:fldCharType="separate"/>
      </w:r>
      <w:r>
        <w:rPr>
          <w:rStyle w:val="17"/>
          <w:shd w:val="clear" w:color="auto" w:fill="FFFFFF"/>
          <w:lang w:bidi="zh-CN"/>
        </w:rPr>
        <w:t xml:space="preserve">4.3.2 </w:t>
      </w:r>
      <w:r>
        <w:rPr>
          <w:rStyle w:val="17"/>
          <w:rFonts w:hint="eastAsia"/>
          <w:shd w:val="clear" w:color="auto" w:fill="FFFFFF"/>
          <w:lang w:bidi="zh-CN"/>
        </w:rPr>
        <w:t>转移安置人员</w:t>
      </w:r>
      <w:r>
        <w:tab/>
      </w:r>
      <w:r>
        <w:fldChar w:fldCharType="begin"/>
      </w:r>
      <w:r>
        <w:instrText xml:space="preserve"> PAGEREF _Toc82515813 \h </w:instrText>
      </w:r>
      <w:r>
        <w:fldChar w:fldCharType="separate"/>
      </w:r>
      <w:r>
        <w:t>24</w:t>
      </w:r>
      <w:r>
        <w:fldChar w:fldCharType="end"/>
      </w:r>
      <w:r>
        <w:fldChar w:fldCharType="end"/>
      </w:r>
    </w:p>
    <w:p>
      <w:pPr>
        <w:pStyle w:val="7"/>
        <w:tabs>
          <w:tab w:val="right" w:leader="dot" w:pos="8296"/>
        </w:tabs>
        <w:ind w:left="420"/>
        <w:rPr>
          <w:rFonts w:asciiTheme="minorHAnsi" w:hAnsiTheme="minorHAnsi" w:eastAsiaTheme="minorEastAsia" w:cstheme="minorBidi"/>
          <w:kern w:val="2"/>
        </w:rPr>
      </w:pPr>
      <w:r>
        <w:fldChar w:fldCharType="begin"/>
      </w:r>
      <w:r>
        <w:instrText xml:space="preserve"> HYPERLINK \l "_Toc82515814" </w:instrText>
      </w:r>
      <w:r>
        <w:fldChar w:fldCharType="separate"/>
      </w:r>
      <w:r>
        <w:rPr>
          <w:rStyle w:val="17"/>
          <w:shd w:val="clear" w:color="auto" w:fill="FFFFFF"/>
          <w:lang w:bidi="zh-CN"/>
        </w:rPr>
        <w:t xml:space="preserve">4.3.3 </w:t>
      </w:r>
      <w:r>
        <w:rPr>
          <w:rStyle w:val="17"/>
          <w:rFonts w:hint="eastAsia"/>
          <w:shd w:val="clear" w:color="auto" w:fill="FFFFFF"/>
          <w:lang w:bidi="zh-CN"/>
        </w:rPr>
        <w:t>医学救援</w:t>
      </w:r>
      <w:r>
        <w:tab/>
      </w:r>
      <w:r>
        <w:fldChar w:fldCharType="begin"/>
      </w:r>
      <w:r>
        <w:instrText xml:space="preserve"> PAGEREF _Toc82515814 \h </w:instrText>
      </w:r>
      <w:r>
        <w:fldChar w:fldCharType="separate"/>
      </w:r>
      <w:r>
        <w:t>24</w:t>
      </w:r>
      <w:r>
        <w:fldChar w:fldCharType="end"/>
      </w:r>
      <w:r>
        <w:fldChar w:fldCharType="end"/>
      </w:r>
    </w:p>
    <w:p>
      <w:pPr>
        <w:pStyle w:val="7"/>
        <w:tabs>
          <w:tab w:val="right" w:leader="dot" w:pos="8296"/>
        </w:tabs>
        <w:ind w:left="420"/>
        <w:rPr>
          <w:rFonts w:asciiTheme="minorHAnsi" w:hAnsiTheme="minorHAnsi" w:eastAsiaTheme="minorEastAsia" w:cstheme="minorBidi"/>
          <w:kern w:val="2"/>
        </w:rPr>
      </w:pPr>
      <w:r>
        <w:fldChar w:fldCharType="begin"/>
      </w:r>
      <w:r>
        <w:instrText xml:space="preserve"> HYPERLINK \l "_Toc82515815" </w:instrText>
      </w:r>
      <w:r>
        <w:fldChar w:fldCharType="separate"/>
      </w:r>
      <w:r>
        <w:rPr>
          <w:rStyle w:val="17"/>
          <w:shd w:val="clear" w:color="auto" w:fill="FFFFFF"/>
          <w:lang w:bidi="zh-CN"/>
        </w:rPr>
        <w:t xml:space="preserve">4.3.4 </w:t>
      </w:r>
      <w:r>
        <w:rPr>
          <w:rStyle w:val="17"/>
          <w:rFonts w:hint="eastAsia"/>
          <w:shd w:val="clear" w:color="auto" w:fill="FFFFFF"/>
          <w:lang w:bidi="zh-CN"/>
        </w:rPr>
        <w:t>应急监测</w:t>
      </w:r>
      <w:r>
        <w:tab/>
      </w:r>
      <w:r>
        <w:fldChar w:fldCharType="begin"/>
      </w:r>
      <w:r>
        <w:instrText xml:space="preserve"> PAGEREF _Toc82515815 \h </w:instrText>
      </w:r>
      <w:r>
        <w:fldChar w:fldCharType="separate"/>
      </w:r>
      <w:r>
        <w:t>24</w:t>
      </w:r>
      <w:r>
        <w:fldChar w:fldCharType="end"/>
      </w:r>
      <w:r>
        <w:fldChar w:fldCharType="end"/>
      </w:r>
    </w:p>
    <w:p>
      <w:pPr>
        <w:pStyle w:val="7"/>
        <w:tabs>
          <w:tab w:val="right" w:leader="dot" w:pos="8296"/>
        </w:tabs>
        <w:ind w:left="420"/>
        <w:rPr>
          <w:rFonts w:asciiTheme="minorHAnsi" w:hAnsiTheme="minorHAnsi" w:eastAsiaTheme="minorEastAsia" w:cstheme="minorBidi"/>
          <w:kern w:val="2"/>
        </w:rPr>
      </w:pPr>
      <w:r>
        <w:fldChar w:fldCharType="begin"/>
      </w:r>
      <w:r>
        <w:instrText xml:space="preserve"> HYPERLINK \l "_Toc82515816" </w:instrText>
      </w:r>
      <w:r>
        <w:fldChar w:fldCharType="separate"/>
      </w:r>
      <w:r>
        <w:rPr>
          <w:rStyle w:val="17"/>
          <w:shd w:val="clear" w:color="auto" w:fill="FFFFFF"/>
          <w:lang w:bidi="zh-CN"/>
        </w:rPr>
        <w:t xml:space="preserve">4.3.5 </w:t>
      </w:r>
      <w:r>
        <w:rPr>
          <w:rStyle w:val="17"/>
          <w:rFonts w:hint="eastAsia"/>
          <w:shd w:val="clear" w:color="auto" w:fill="FFFFFF"/>
          <w:lang w:bidi="zh-CN"/>
        </w:rPr>
        <w:t>专家会商</w:t>
      </w:r>
      <w:r>
        <w:tab/>
      </w:r>
      <w:r>
        <w:fldChar w:fldCharType="begin"/>
      </w:r>
      <w:r>
        <w:instrText xml:space="preserve"> PAGEREF _Toc82515816 \h </w:instrText>
      </w:r>
      <w:r>
        <w:fldChar w:fldCharType="separate"/>
      </w:r>
      <w:r>
        <w:t>24</w:t>
      </w:r>
      <w:r>
        <w:fldChar w:fldCharType="end"/>
      </w:r>
      <w:r>
        <w:fldChar w:fldCharType="end"/>
      </w:r>
    </w:p>
    <w:p>
      <w:pPr>
        <w:pStyle w:val="7"/>
        <w:tabs>
          <w:tab w:val="right" w:leader="dot" w:pos="8296"/>
        </w:tabs>
        <w:ind w:left="420"/>
        <w:rPr>
          <w:rFonts w:asciiTheme="minorHAnsi" w:hAnsiTheme="minorHAnsi" w:eastAsiaTheme="minorEastAsia" w:cstheme="minorBidi"/>
          <w:kern w:val="2"/>
        </w:rPr>
      </w:pPr>
      <w:r>
        <w:fldChar w:fldCharType="begin"/>
      </w:r>
      <w:r>
        <w:instrText xml:space="preserve"> HYPERLINK \l "_Toc82515817" </w:instrText>
      </w:r>
      <w:r>
        <w:fldChar w:fldCharType="separate"/>
      </w:r>
      <w:r>
        <w:rPr>
          <w:rStyle w:val="17"/>
          <w:shd w:val="clear" w:color="auto" w:fill="FFFFFF"/>
          <w:lang w:bidi="zh-CN"/>
        </w:rPr>
        <w:t xml:space="preserve">4.3.6 </w:t>
      </w:r>
      <w:r>
        <w:rPr>
          <w:rStyle w:val="17"/>
          <w:rFonts w:hint="eastAsia"/>
          <w:shd w:val="clear" w:color="auto" w:fill="FFFFFF"/>
          <w:lang w:bidi="zh-CN"/>
        </w:rPr>
        <w:t>市场监管和调控</w:t>
      </w:r>
      <w:r>
        <w:tab/>
      </w:r>
      <w:r>
        <w:fldChar w:fldCharType="begin"/>
      </w:r>
      <w:r>
        <w:instrText xml:space="preserve"> PAGEREF _Toc82515817 \h </w:instrText>
      </w:r>
      <w:r>
        <w:fldChar w:fldCharType="separate"/>
      </w:r>
      <w:r>
        <w:t>24</w:t>
      </w:r>
      <w:r>
        <w:fldChar w:fldCharType="end"/>
      </w:r>
      <w:r>
        <w:fldChar w:fldCharType="end"/>
      </w:r>
    </w:p>
    <w:p>
      <w:pPr>
        <w:pStyle w:val="7"/>
        <w:tabs>
          <w:tab w:val="right" w:leader="dot" w:pos="8296"/>
        </w:tabs>
        <w:ind w:left="420"/>
        <w:rPr>
          <w:rFonts w:asciiTheme="minorHAnsi" w:hAnsiTheme="minorHAnsi" w:eastAsiaTheme="minorEastAsia" w:cstheme="minorBidi"/>
          <w:kern w:val="2"/>
        </w:rPr>
      </w:pPr>
      <w:r>
        <w:fldChar w:fldCharType="begin"/>
      </w:r>
      <w:r>
        <w:instrText xml:space="preserve"> HYPERLINK \l "_Toc82515818" </w:instrText>
      </w:r>
      <w:r>
        <w:fldChar w:fldCharType="separate"/>
      </w:r>
      <w:r>
        <w:rPr>
          <w:rStyle w:val="17"/>
          <w:shd w:val="clear" w:color="auto" w:fill="FFFFFF"/>
          <w:lang w:bidi="zh-CN"/>
        </w:rPr>
        <w:t xml:space="preserve">4.3.7 </w:t>
      </w:r>
      <w:r>
        <w:rPr>
          <w:rStyle w:val="17"/>
          <w:rFonts w:hint="eastAsia"/>
          <w:shd w:val="clear" w:color="auto" w:fill="FFFFFF"/>
          <w:lang w:bidi="zh-CN"/>
        </w:rPr>
        <w:t>信息发布和舆论引导</w:t>
      </w:r>
      <w:r>
        <w:tab/>
      </w:r>
      <w:r>
        <w:fldChar w:fldCharType="begin"/>
      </w:r>
      <w:r>
        <w:instrText xml:space="preserve"> PAGEREF _Toc82515818 \h </w:instrText>
      </w:r>
      <w:r>
        <w:fldChar w:fldCharType="separate"/>
      </w:r>
      <w:r>
        <w:t>25</w:t>
      </w:r>
      <w:r>
        <w:fldChar w:fldCharType="end"/>
      </w:r>
      <w:r>
        <w:fldChar w:fldCharType="end"/>
      </w:r>
    </w:p>
    <w:p>
      <w:pPr>
        <w:pStyle w:val="7"/>
        <w:tabs>
          <w:tab w:val="right" w:leader="dot" w:pos="8296"/>
        </w:tabs>
        <w:ind w:left="420"/>
        <w:rPr>
          <w:rFonts w:asciiTheme="minorHAnsi" w:hAnsiTheme="minorHAnsi" w:eastAsiaTheme="minorEastAsia" w:cstheme="minorBidi"/>
          <w:kern w:val="2"/>
        </w:rPr>
      </w:pPr>
      <w:r>
        <w:fldChar w:fldCharType="begin"/>
      </w:r>
      <w:r>
        <w:instrText xml:space="preserve"> HYPERLINK \l "_Toc82515819" </w:instrText>
      </w:r>
      <w:r>
        <w:fldChar w:fldCharType="separate"/>
      </w:r>
      <w:r>
        <w:rPr>
          <w:rStyle w:val="17"/>
          <w:shd w:val="clear" w:color="auto" w:fill="FFFFFF"/>
          <w:lang w:bidi="zh-CN"/>
        </w:rPr>
        <w:t xml:space="preserve">4.3.8 </w:t>
      </w:r>
      <w:r>
        <w:rPr>
          <w:rStyle w:val="17"/>
          <w:rFonts w:hint="eastAsia"/>
          <w:shd w:val="clear" w:color="auto" w:fill="FFFFFF"/>
          <w:lang w:bidi="zh-CN"/>
        </w:rPr>
        <w:t>维护社会稳定</w:t>
      </w:r>
      <w:r>
        <w:tab/>
      </w:r>
      <w:r>
        <w:fldChar w:fldCharType="begin"/>
      </w:r>
      <w:r>
        <w:instrText xml:space="preserve"> PAGEREF _Toc82515819 \h </w:instrText>
      </w:r>
      <w:r>
        <w:fldChar w:fldCharType="separate"/>
      </w:r>
      <w:r>
        <w:t>25</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"_Toc82515820" </w:instrText>
      </w:r>
      <w:r>
        <w:fldChar w:fldCharType="separate"/>
      </w:r>
      <w:r>
        <w:rPr>
          <w:rStyle w:val="17"/>
          <w:shd w:val="clear" w:color="auto" w:fill="FFFFFF"/>
          <w:lang w:bidi="zh-CN"/>
        </w:rPr>
        <w:t xml:space="preserve">4.4 </w:t>
      </w:r>
      <w:r>
        <w:rPr>
          <w:rStyle w:val="17"/>
          <w:rFonts w:hint="eastAsia"/>
          <w:shd w:val="clear" w:color="auto" w:fill="FFFFFF"/>
          <w:lang w:bidi="zh-CN"/>
        </w:rPr>
        <w:t>响应终止</w:t>
      </w:r>
      <w:r>
        <w:tab/>
      </w:r>
      <w:r>
        <w:fldChar w:fldCharType="begin"/>
      </w:r>
      <w:r>
        <w:instrText xml:space="preserve"> PAGEREF _Toc82515820 \h </w:instrText>
      </w:r>
      <w:r>
        <w:fldChar w:fldCharType="separate"/>
      </w:r>
      <w:r>
        <w:t>25</w:t>
      </w:r>
      <w:r>
        <w:fldChar w:fldCharType="end"/>
      </w:r>
      <w:r>
        <w:fldChar w:fldCharType="end"/>
      </w:r>
    </w:p>
    <w:p>
      <w:pPr>
        <w:pStyle w:val="11"/>
        <w:tabs>
          <w:tab w:val="right" w:leader="dot" w:pos="8296"/>
        </w:tabs>
        <w:rPr>
          <w:rFonts w:asciiTheme="minorHAnsi" w:hAnsiTheme="minorHAnsi" w:eastAsiaTheme="minorEastAsia" w:cstheme="minorBidi"/>
          <w:b w:val="0"/>
          <w:kern w:val="2"/>
          <w:sz w:val="21"/>
        </w:rPr>
      </w:pPr>
      <w:r>
        <w:fldChar w:fldCharType="begin"/>
      </w:r>
      <w:r>
        <w:instrText xml:space="preserve"> HYPERLINK \l "_Toc82515821" </w:instrText>
      </w:r>
      <w:r>
        <w:fldChar w:fldCharType="separate"/>
      </w:r>
      <w:r>
        <w:rPr>
          <w:rStyle w:val="17"/>
          <w:shd w:val="clear" w:color="auto" w:fill="FFFFFF"/>
          <w:lang w:bidi="zh-CN"/>
        </w:rPr>
        <w:t xml:space="preserve">5. </w:t>
      </w:r>
      <w:r>
        <w:rPr>
          <w:rStyle w:val="17"/>
          <w:rFonts w:hint="eastAsia"/>
          <w:shd w:val="clear" w:color="auto" w:fill="FFFFFF"/>
          <w:lang w:bidi="zh-CN"/>
        </w:rPr>
        <w:t>后期处置</w:t>
      </w:r>
      <w:r>
        <w:tab/>
      </w:r>
      <w:r>
        <w:fldChar w:fldCharType="begin"/>
      </w:r>
      <w:r>
        <w:instrText xml:space="preserve"> PAGEREF _Toc82515821 \h </w:instrText>
      </w:r>
      <w:r>
        <w:fldChar w:fldCharType="separate"/>
      </w:r>
      <w:r>
        <w:t>26</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"_Toc82515822" </w:instrText>
      </w:r>
      <w:r>
        <w:fldChar w:fldCharType="separate"/>
      </w:r>
      <w:r>
        <w:rPr>
          <w:rStyle w:val="17"/>
          <w:shd w:val="clear" w:color="auto" w:fill="FFFFFF"/>
          <w:lang w:bidi="zh-CN"/>
        </w:rPr>
        <w:t xml:space="preserve">5.1 </w:t>
      </w:r>
      <w:r>
        <w:rPr>
          <w:rStyle w:val="17"/>
          <w:rFonts w:hint="eastAsia"/>
          <w:shd w:val="clear" w:color="auto" w:fill="FFFFFF"/>
          <w:lang w:bidi="zh-CN"/>
        </w:rPr>
        <w:t>损害评估</w:t>
      </w:r>
      <w:r>
        <w:tab/>
      </w:r>
      <w:r>
        <w:fldChar w:fldCharType="begin"/>
      </w:r>
      <w:r>
        <w:instrText xml:space="preserve"> PAGEREF _Toc82515822 \h </w:instrText>
      </w:r>
      <w:r>
        <w:fldChar w:fldCharType="separate"/>
      </w:r>
      <w:r>
        <w:t>26</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"_Toc82515823" </w:instrText>
      </w:r>
      <w:r>
        <w:fldChar w:fldCharType="separate"/>
      </w:r>
      <w:r>
        <w:rPr>
          <w:rStyle w:val="17"/>
          <w:shd w:val="clear" w:color="auto" w:fill="FFFFFF"/>
          <w:lang w:bidi="zh-CN"/>
        </w:rPr>
        <w:t xml:space="preserve">5.2 </w:t>
      </w:r>
      <w:r>
        <w:rPr>
          <w:rStyle w:val="17"/>
          <w:rFonts w:hint="eastAsia"/>
          <w:shd w:val="clear" w:color="auto" w:fill="FFFFFF"/>
          <w:lang w:bidi="zh-CN"/>
        </w:rPr>
        <w:t>事件调查</w:t>
      </w:r>
      <w:r>
        <w:tab/>
      </w:r>
      <w:r>
        <w:fldChar w:fldCharType="begin"/>
      </w:r>
      <w:r>
        <w:instrText xml:space="preserve"> PAGEREF _Toc82515823 \h </w:instrText>
      </w:r>
      <w:r>
        <w:fldChar w:fldCharType="separate"/>
      </w:r>
      <w:r>
        <w:t>26</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"_Toc82515824" </w:instrText>
      </w:r>
      <w:r>
        <w:fldChar w:fldCharType="separate"/>
      </w:r>
      <w:r>
        <w:rPr>
          <w:rStyle w:val="17"/>
          <w:shd w:val="clear" w:color="auto" w:fill="FFFFFF"/>
          <w:lang w:bidi="zh-CN"/>
        </w:rPr>
        <w:t xml:space="preserve">5.3 </w:t>
      </w:r>
      <w:r>
        <w:rPr>
          <w:rStyle w:val="17"/>
          <w:rFonts w:hint="eastAsia"/>
          <w:shd w:val="clear" w:color="auto" w:fill="FFFFFF"/>
          <w:lang w:bidi="zh-CN"/>
        </w:rPr>
        <w:t>善后处置</w:t>
      </w:r>
      <w:r>
        <w:tab/>
      </w:r>
      <w:r>
        <w:fldChar w:fldCharType="begin"/>
      </w:r>
      <w:r>
        <w:instrText xml:space="preserve"> PAGEREF _Toc82515824 \h </w:instrText>
      </w:r>
      <w:r>
        <w:fldChar w:fldCharType="separate"/>
      </w:r>
      <w:r>
        <w:t>26</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"_Toc82515825" </w:instrText>
      </w:r>
      <w:r>
        <w:fldChar w:fldCharType="separate"/>
      </w:r>
      <w:r>
        <w:rPr>
          <w:rStyle w:val="17"/>
          <w:shd w:val="clear" w:color="auto" w:fill="FFFFFF"/>
          <w:lang w:bidi="zh-CN"/>
        </w:rPr>
        <w:t xml:space="preserve">5.4 </w:t>
      </w:r>
      <w:r>
        <w:rPr>
          <w:rStyle w:val="17"/>
          <w:rFonts w:hint="eastAsia"/>
          <w:shd w:val="clear" w:color="auto" w:fill="FFFFFF"/>
          <w:lang w:bidi="zh-CN"/>
        </w:rPr>
        <w:t>环境修复和恢复</w:t>
      </w:r>
      <w:r>
        <w:tab/>
      </w:r>
      <w:r>
        <w:fldChar w:fldCharType="begin"/>
      </w:r>
      <w:r>
        <w:instrText xml:space="preserve"> PAGEREF _Toc82515825 \h </w:instrText>
      </w:r>
      <w:r>
        <w:fldChar w:fldCharType="separate"/>
      </w:r>
      <w:r>
        <w:t>26</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"_Toc82515826" </w:instrText>
      </w:r>
      <w:r>
        <w:fldChar w:fldCharType="separate"/>
      </w:r>
      <w:r>
        <w:rPr>
          <w:rStyle w:val="17"/>
          <w:shd w:val="clear" w:color="auto" w:fill="FFFFFF"/>
          <w:lang w:bidi="zh-CN"/>
        </w:rPr>
        <w:t xml:space="preserve">5.5 </w:t>
      </w:r>
      <w:r>
        <w:rPr>
          <w:rStyle w:val="17"/>
          <w:rFonts w:hint="eastAsia"/>
          <w:shd w:val="clear" w:color="auto" w:fill="FFFFFF"/>
          <w:lang w:bidi="zh-CN"/>
        </w:rPr>
        <w:t>环境事件总结</w:t>
      </w:r>
      <w:r>
        <w:tab/>
      </w:r>
      <w:r>
        <w:fldChar w:fldCharType="begin"/>
      </w:r>
      <w:r>
        <w:instrText xml:space="preserve"> PAGEREF _Toc82515826 \h </w:instrText>
      </w:r>
      <w:r>
        <w:fldChar w:fldCharType="separate"/>
      </w:r>
      <w:r>
        <w:t>26</w:t>
      </w:r>
      <w:r>
        <w:fldChar w:fldCharType="end"/>
      </w:r>
      <w:r>
        <w:fldChar w:fldCharType="end"/>
      </w:r>
    </w:p>
    <w:p>
      <w:pPr>
        <w:pStyle w:val="11"/>
        <w:tabs>
          <w:tab w:val="right" w:leader="dot" w:pos="8296"/>
        </w:tabs>
        <w:rPr>
          <w:rFonts w:asciiTheme="minorHAnsi" w:hAnsiTheme="minorHAnsi" w:eastAsiaTheme="minorEastAsia" w:cstheme="minorBidi"/>
          <w:b w:val="0"/>
          <w:kern w:val="2"/>
          <w:sz w:val="21"/>
        </w:rPr>
      </w:pPr>
      <w:r>
        <w:fldChar w:fldCharType="begin"/>
      </w:r>
      <w:r>
        <w:instrText xml:space="preserve"> HYPERLINK \l "_Toc82515827" </w:instrText>
      </w:r>
      <w:r>
        <w:fldChar w:fldCharType="separate"/>
      </w:r>
      <w:r>
        <w:rPr>
          <w:rStyle w:val="17"/>
          <w:shd w:val="clear" w:color="auto" w:fill="FFFFFF"/>
          <w:lang w:bidi="zh-CN"/>
        </w:rPr>
        <w:t xml:space="preserve">6. </w:t>
      </w:r>
      <w:r>
        <w:rPr>
          <w:rStyle w:val="17"/>
          <w:rFonts w:hint="eastAsia"/>
          <w:shd w:val="clear" w:color="auto" w:fill="FFFFFF"/>
          <w:lang w:bidi="zh-CN"/>
        </w:rPr>
        <w:t>应急保障</w:t>
      </w:r>
      <w:r>
        <w:tab/>
      </w:r>
      <w:r>
        <w:fldChar w:fldCharType="begin"/>
      </w:r>
      <w:r>
        <w:instrText xml:space="preserve"> PAGEREF _Toc82515827 \h </w:instrText>
      </w:r>
      <w:r>
        <w:fldChar w:fldCharType="separate"/>
      </w:r>
      <w:r>
        <w:t>27</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"_Toc82515828" </w:instrText>
      </w:r>
      <w:r>
        <w:fldChar w:fldCharType="separate"/>
      </w:r>
      <w:r>
        <w:rPr>
          <w:rStyle w:val="17"/>
          <w:lang w:bidi="zh-CN"/>
        </w:rPr>
        <w:t xml:space="preserve">6.1 </w:t>
      </w:r>
      <w:r>
        <w:rPr>
          <w:rStyle w:val="17"/>
          <w:rFonts w:hint="eastAsia"/>
          <w:lang w:bidi="zh-CN"/>
        </w:rPr>
        <w:t>应急准备</w:t>
      </w:r>
      <w:r>
        <w:tab/>
      </w:r>
      <w:r>
        <w:fldChar w:fldCharType="begin"/>
      </w:r>
      <w:r>
        <w:instrText xml:space="preserve"> PAGEREF _Toc82515828 \h </w:instrText>
      </w:r>
      <w:r>
        <w:fldChar w:fldCharType="separate"/>
      </w:r>
      <w:r>
        <w:t>27</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"_Toc82515829" </w:instrText>
      </w:r>
      <w:r>
        <w:fldChar w:fldCharType="separate"/>
      </w:r>
      <w:r>
        <w:rPr>
          <w:rStyle w:val="17"/>
          <w:lang w:bidi="zh-CN"/>
        </w:rPr>
        <w:t xml:space="preserve">6.2 </w:t>
      </w:r>
      <w:r>
        <w:rPr>
          <w:rStyle w:val="17"/>
          <w:rFonts w:hint="eastAsia"/>
          <w:lang w:bidi="zh-CN"/>
        </w:rPr>
        <w:t>资金保障</w:t>
      </w:r>
      <w:r>
        <w:tab/>
      </w:r>
      <w:r>
        <w:fldChar w:fldCharType="begin"/>
      </w:r>
      <w:r>
        <w:instrText xml:space="preserve"> PAGEREF _Toc82515829 \h </w:instrText>
      </w:r>
      <w:r>
        <w:fldChar w:fldCharType="separate"/>
      </w:r>
      <w:r>
        <w:t>27</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"_Toc82515830" </w:instrText>
      </w:r>
      <w:r>
        <w:fldChar w:fldCharType="separate"/>
      </w:r>
      <w:r>
        <w:rPr>
          <w:rStyle w:val="17"/>
          <w:shd w:val="clear" w:color="auto" w:fill="FFFFFF"/>
          <w:lang w:bidi="zh-CN"/>
        </w:rPr>
        <w:t xml:space="preserve">6.3 </w:t>
      </w:r>
      <w:r>
        <w:rPr>
          <w:rStyle w:val="17"/>
          <w:rFonts w:hint="eastAsia"/>
          <w:shd w:val="clear" w:color="auto" w:fill="FFFFFF"/>
          <w:lang w:bidi="zh-CN"/>
        </w:rPr>
        <w:t>技术保障</w:t>
      </w:r>
      <w:r>
        <w:tab/>
      </w:r>
      <w:r>
        <w:fldChar w:fldCharType="begin"/>
      </w:r>
      <w:r>
        <w:instrText xml:space="preserve"> PAGEREF _Toc82515830 \h </w:instrText>
      </w:r>
      <w:r>
        <w:fldChar w:fldCharType="separate"/>
      </w:r>
      <w:r>
        <w:t>27</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"_Toc82515831" </w:instrText>
      </w:r>
      <w:r>
        <w:fldChar w:fldCharType="separate"/>
      </w:r>
      <w:r>
        <w:rPr>
          <w:rStyle w:val="17"/>
          <w:shd w:val="clear" w:color="auto" w:fill="FFFFFF"/>
          <w:lang w:bidi="zh-CN"/>
        </w:rPr>
        <w:t xml:space="preserve">6.4 </w:t>
      </w:r>
      <w:r>
        <w:rPr>
          <w:rStyle w:val="17"/>
          <w:rFonts w:hint="eastAsia"/>
          <w:shd w:val="clear" w:color="auto" w:fill="FFFFFF"/>
          <w:lang w:bidi="zh-CN"/>
        </w:rPr>
        <w:t>队伍保障</w:t>
      </w:r>
      <w:r>
        <w:tab/>
      </w:r>
      <w:r>
        <w:fldChar w:fldCharType="begin"/>
      </w:r>
      <w:r>
        <w:instrText xml:space="preserve"> PAGEREF _Toc82515831 \h </w:instrText>
      </w:r>
      <w:r>
        <w:fldChar w:fldCharType="separate"/>
      </w:r>
      <w:r>
        <w:t>27</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"_Toc82515832" </w:instrText>
      </w:r>
      <w:r>
        <w:fldChar w:fldCharType="separate"/>
      </w:r>
      <w:r>
        <w:rPr>
          <w:rStyle w:val="17"/>
          <w:shd w:val="clear" w:color="auto" w:fill="FFFFFF"/>
          <w:lang w:bidi="zh-CN"/>
        </w:rPr>
        <w:t xml:space="preserve">6.5 </w:t>
      </w:r>
      <w:r>
        <w:rPr>
          <w:rStyle w:val="17"/>
          <w:rFonts w:hint="eastAsia"/>
          <w:shd w:val="clear" w:color="auto" w:fill="FFFFFF"/>
          <w:lang w:bidi="zh-CN"/>
        </w:rPr>
        <w:t>物资保障</w:t>
      </w:r>
      <w:r>
        <w:tab/>
      </w:r>
      <w:r>
        <w:fldChar w:fldCharType="begin"/>
      </w:r>
      <w:r>
        <w:instrText xml:space="preserve"> PAGEREF _Toc82515832 \h </w:instrText>
      </w:r>
      <w:r>
        <w:fldChar w:fldCharType="separate"/>
      </w:r>
      <w:r>
        <w:t>28</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"_Toc82515833" </w:instrText>
      </w:r>
      <w:r>
        <w:fldChar w:fldCharType="separate"/>
      </w:r>
      <w:r>
        <w:rPr>
          <w:rStyle w:val="17"/>
          <w:shd w:val="clear" w:color="auto" w:fill="FFFFFF"/>
          <w:lang w:bidi="zh-CN"/>
        </w:rPr>
        <w:t xml:space="preserve">6.6 </w:t>
      </w:r>
      <w:r>
        <w:rPr>
          <w:rStyle w:val="17"/>
          <w:rFonts w:hint="eastAsia"/>
          <w:shd w:val="clear" w:color="auto" w:fill="FFFFFF"/>
          <w:lang w:bidi="zh-CN"/>
        </w:rPr>
        <w:t>交通运输与通信保障</w:t>
      </w:r>
      <w:r>
        <w:tab/>
      </w:r>
      <w:r>
        <w:fldChar w:fldCharType="begin"/>
      </w:r>
      <w:r>
        <w:instrText xml:space="preserve"> PAGEREF _Toc82515833 \h </w:instrText>
      </w:r>
      <w:r>
        <w:fldChar w:fldCharType="separate"/>
      </w:r>
      <w:r>
        <w:t>28</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"_Toc82515834" </w:instrText>
      </w:r>
      <w:r>
        <w:fldChar w:fldCharType="separate"/>
      </w:r>
      <w:r>
        <w:rPr>
          <w:rStyle w:val="17"/>
          <w:shd w:val="clear" w:color="auto" w:fill="FFFFFF"/>
          <w:lang w:bidi="zh-CN"/>
        </w:rPr>
        <w:t xml:space="preserve">6.7 </w:t>
      </w:r>
      <w:r>
        <w:rPr>
          <w:rStyle w:val="17"/>
          <w:rFonts w:hint="eastAsia"/>
          <w:shd w:val="clear" w:color="auto" w:fill="FFFFFF"/>
          <w:lang w:bidi="zh-CN"/>
        </w:rPr>
        <w:t>宣传教育与培训</w:t>
      </w:r>
      <w:r>
        <w:tab/>
      </w:r>
      <w:r>
        <w:fldChar w:fldCharType="begin"/>
      </w:r>
      <w:r>
        <w:instrText xml:space="preserve"> PAGEREF _Toc82515834 \h </w:instrText>
      </w:r>
      <w:r>
        <w:fldChar w:fldCharType="separate"/>
      </w:r>
      <w:r>
        <w:t>28</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"_Toc82515835" </w:instrText>
      </w:r>
      <w:r>
        <w:fldChar w:fldCharType="separate"/>
      </w:r>
      <w:r>
        <w:rPr>
          <w:rStyle w:val="17"/>
          <w:shd w:val="clear" w:color="auto" w:fill="FFFFFF"/>
          <w:lang w:bidi="zh-CN"/>
        </w:rPr>
        <w:t xml:space="preserve">6.8 </w:t>
      </w:r>
      <w:r>
        <w:rPr>
          <w:rStyle w:val="17"/>
          <w:rFonts w:hint="eastAsia"/>
          <w:shd w:val="clear" w:color="auto" w:fill="FFFFFF"/>
          <w:lang w:bidi="zh-CN"/>
        </w:rPr>
        <w:t>其它保障</w:t>
      </w:r>
      <w:r>
        <w:tab/>
      </w:r>
      <w:r>
        <w:fldChar w:fldCharType="begin"/>
      </w:r>
      <w:r>
        <w:instrText xml:space="preserve"> PAGEREF _Toc82515835 \h </w:instrText>
      </w:r>
      <w:r>
        <w:fldChar w:fldCharType="separate"/>
      </w:r>
      <w:r>
        <w:t>28</w:t>
      </w:r>
      <w:r>
        <w:fldChar w:fldCharType="end"/>
      </w:r>
      <w:r>
        <w:fldChar w:fldCharType="end"/>
      </w:r>
    </w:p>
    <w:p>
      <w:pPr>
        <w:pStyle w:val="11"/>
        <w:tabs>
          <w:tab w:val="right" w:leader="dot" w:pos="8296"/>
        </w:tabs>
        <w:rPr>
          <w:rFonts w:asciiTheme="minorHAnsi" w:hAnsiTheme="minorHAnsi" w:eastAsiaTheme="minorEastAsia" w:cstheme="minorBidi"/>
          <w:b w:val="0"/>
          <w:kern w:val="2"/>
          <w:sz w:val="21"/>
        </w:rPr>
      </w:pPr>
      <w:r>
        <w:fldChar w:fldCharType="begin"/>
      </w:r>
      <w:r>
        <w:instrText xml:space="preserve"> HYPERLINK \l "_Toc82515836" </w:instrText>
      </w:r>
      <w:r>
        <w:fldChar w:fldCharType="separate"/>
      </w:r>
      <w:r>
        <w:rPr>
          <w:rStyle w:val="17"/>
          <w:shd w:val="clear" w:color="auto" w:fill="FFFFFF"/>
          <w:lang w:bidi="zh-CN"/>
        </w:rPr>
        <w:t xml:space="preserve">7. </w:t>
      </w:r>
      <w:r>
        <w:rPr>
          <w:rStyle w:val="17"/>
          <w:rFonts w:hint="eastAsia"/>
          <w:shd w:val="clear" w:color="auto" w:fill="FFFFFF"/>
          <w:lang w:bidi="zh-CN"/>
        </w:rPr>
        <w:t>监督管理</w:t>
      </w:r>
      <w:r>
        <w:tab/>
      </w:r>
      <w:r>
        <w:fldChar w:fldCharType="begin"/>
      </w:r>
      <w:r>
        <w:instrText xml:space="preserve"> PAGEREF _Toc82515836 \h </w:instrText>
      </w:r>
      <w:r>
        <w:fldChar w:fldCharType="separate"/>
      </w:r>
      <w:r>
        <w:t>30</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"_Toc82515837" </w:instrText>
      </w:r>
      <w:r>
        <w:fldChar w:fldCharType="separate"/>
      </w:r>
      <w:r>
        <w:rPr>
          <w:rStyle w:val="17"/>
          <w:shd w:val="clear" w:color="auto" w:fill="FFFFFF"/>
          <w:lang w:bidi="zh-CN"/>
        </w:rPr>
        <w:t xml:space="preserve">7.1 </w:t>
      </w:r>
      <w:r>
        <w:rPr>
          <w:rStyle w:val="17"/>
          <w:rFonts w:hint="eastAsia"/>
          <w:shd w:val="clear" w:color="auto" w:fill="FFFFFF"/>
          <w:lang w:bidi="zh-CN"/>
        </w:rPr>
        <w:t>预案管理</w:t>
      </w:r>
      <w:r>
        <w:tab/>
      </w:r>
      <w:r>
        <w:fldChar w:fldCharType="begin"/>
      </w:r>
      <w:r>
        <w:instrText xml:space="preserve"> PAGEREF _Toc82515837 \h </w:instrText>
      </w:r>
      <w:r>
        <w:fldChar w:fldCharType="separate"/>
      </w:r>
      <w:r>
        <w:t>30</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"_Toc82515838" </w:instrText>
      </w:r>
      <w:r>
        <w:fldChar w:fldCharType="separate"/>
      </w:r>
      <w:r>
        <w:rPr>
          <w:rStyle w:val="17"/>
          <w:shd w:val="clear" w:color="auto" w:fill="FFFFFF"/>
          <w:lang w:bidi="zh-CN"/>
        </w:rPr>
        <w:t xml:space="preserve">7.2 </w:t>
      </w:r>
      <w:r>
        <w:rPr>
          <w:rStyle w:val="17"/>
          <w:rFonts w:hint="eastAsia"/>
          <w:shd w:val="clear" w:color="auto" w:fill="FFFFFF"/>
          <w:lang w:bidi="zh-CN"/>
        </w:rPr>
        <w:t>监督考核工作机制</w:t>
      </w:r>
      <w:r>
        <w:tab/>
      </w:r>
      <w:r>
        <w:fldChar w:fldCharType="begin"/>
      </w:r>
      <w:r>
        <w:instrText xml:space="preserve"> PAGEREF _Toc82515838 \h </w:instrText>
      </w:r>
      <w:r>
        <w:fldChar w:fldCharType="separate"/>
      </w:r>
      <w:r>
        <w:t>30</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"_Toc82515839" </w:instrText>
      </w:r>
      <w:r>
        <w:fldChar w:fldCharType="separate"/>
      </w:r>
      <w:r>
        <w:rPr>
          <w:rStyle w:val="17"/>
          <w:shd w:val="clear" w:color="auto" w:fill="FFFFFF"/>
          <w:lang w:bidi="zh-CN"/>
        </w:rPr>
        <w:t xml:space="preserve">7.3 </w:t>
      </w:r>
      <w:r>
        <w:rPr>
          <w:rStyle w:val="17"/>
          <w:rFonts w:hint="eastAsia"/>
          <w:shd w:val="clear" w:color="auto" w:fill="FFFFFF"/>
          <w:lang w:bidi="zh-CN"/>
        </w:rPr>
        <w:t>宣传、培训与演练</w:t>
      </w:r>
      <w:r>
        <w:tab/>
      </w:r>
      <w:r>
        <w:fldChar w:fldCharType="begin"/>
      </w:r>
      <w:r>
        <w:instrText xml:space="preserve"> PAGEREF _Toc82515839 \h </w:instrText>
      </w:r>
      <w:r>
        <w:fldChar w:fldCharType="separate"/>
      </w:r>
      <w:r>
        <w:t>30</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"_Toc82515840" </w:instrText>
      </w:r>
      <w:r>
        <w:fldChar w:fldCharType="separate"/>
      </w:r>
      <w:r>
        <w:rPr>
          <w:rStyle w:val="17"/>
          <w:shd w:val="clear" w:color="auto" w:fill="FFFFFF"/>
          <w:lang w:bidi="zh-CN"/>
        </w:rPr>
        <w:t xml:space="preserve">7.4 </w:t>
      </w:r>
      <w:r>
        <w:rPr>
          <w:rStyle w:val="17"/>
          <w:rFonts w:hint="eastAsia"/>
          <w:shd w:val="clear" w:color="auto" w:fill="FFFFFF"/>
          <w:lang w:bidi="zh-CN"/>
        </w:rPr>
        <w:t>奖励和责任追究</w:t>
      </w:r>
      <w:r>
        <w:tab/>
      </w:r>
      <w:r>
        <w:fldChar w:fldCharType="begin"/>
      </w:r>
      <w:r>
        <w:instrText xml:space="preserve"> PAGEREF _Toc82515840 \h </w:instrText>
      </w:r>
      <w:r>
        <w:fldChar w:fldCharType="separate"/>
      </w:r>
      <w:r>
        <w:t>30</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"_Toc82515841" </w:instrText>
      </w:r>
      <w:r>
        <w:fldChar w:fldCharType="separate"/>
      </w:r>
      <w:r>
        <w:rPr>
          <w:rStyle w:val="17"/>
          <w:shd w:val="clear" w:color="auto" w:fill="FFFFFF"/>
          <w:lang w:bidi="zh-CN"/>
        </w:rPr>
        <w:t>7.5</w:t>
      </w:r>
      <w:r>
        <w:rPr>
          <w:rStyle w:val="17"/>
          <w:rFonts w:hint="eastAsia"/>
          <w:shd w:val="clear" w:color="auto" w:fill="FFFFFF"/>
          <w:lang w:bidi="zh-CN"/>
        </w:rPr>
        <w:t>预案解释</w:t>
      </w:r>
      <w:r>
        <w:tab/>
      </w:r>
      <w:r>
        <w:fldChar w:fldCharType="begin"/>
      </w:r>
      <w:r>
        <w:instrText xml:space="preserve"> PAGEREF _Toc82515841 \h </w:instrText>
      </w:r>
      <w:r>
        <w:fldChar w:fldCharType="separate"/>
      </w:r>
      <w:r>
        <w:t>31</w:t>
      </w:r>
      <w:r>
        <w:fldChar w:fldCharType="end"/>
      </w:r>
      <w:r>
        <w:fldChar w:fldCharType="end"/>
      </w:r>
    </w:p>
    <w:p>
      <w:pPr>
        <w:pStyle w:val="12"/>
        <w:tabs>
          <w:tab w:val="right" w:leader="dot" w:pos="8296"/>
        </w:tabs>
        <w:ind w:left="210"/>
        <w:rPr>
          <w:rFonts w:asciiTheme="minorHAnsi" w:hAnsiTheme="minorHAnsi" w:eastAsiaTheme="minorEastAsia" w:cstheme="minorBidi"/>
          <w:kern w:val="2"/>
        </w:rPr>
      </w:pPr>
      <w:r>
        <w:fldChar w:fldCharType="begin"/>
      </w:r>
      <w:r>
        <w:instrText xml:space="preserve"> HYPERLINK \l "_Toc82515842" </w:instrText>
      </w:r>
      <w:r>
        <w:fldChar w:fldCharType="separate"/>
      </w:r>
      <w:r>
        <w:rPr>
          <w:rStyle w:val="17"/>
          <w:shd w:val="clear" w:color="auto" w:fill="FFFFFF"/>
          <w:lang w:bidi="zh-CN"/>
        </w:rPr>
        <w:t>7.6</w:t>
      </w:r>
      <w:r>
        <w:rPr>
          <w:rStyle w:val="17"/>
          <w:rFonts w:hint="eastAsia"/>
          <w:shd w:val="clear" w:color="auto" w:fill="FFFFFF"/>
          <w:lang w:bidi="zh-CN"/>
        </w:rPr>
        <w:t>预案实施时间</w:t>
      </w:r>
      <w:r>
        <w:tab/>
      </w:r>
      <w:r>
        <w:fldChar w:fldCharType="begin"/>
      </w:r>
      <w:r>
        <w:instrText xml:space="preserve"> PAGEREF _Toc82515842 \h </w:instrText>
      </w:r>
      <w:r>
        <w:fldChar w:fldCharType="separate"/>
      </w:r>
      <w:r>
        <w:t>31</w:t>
      </w:r>
      <w:r>
        <w:fldChar w:fldCharType="end"/>
      </w:r>
      <w:r>
        <w:fldChar w:fldCharType="end"/>
      </w:r>
    </w:p>
    <w:p>
      <w:pPr>
        <w:rPr>
          <w:rFonts w:ascii="Times New Roman" w:hAnsi="Times New Roman" w:cs="Times New Roman"/>
        </w:rPr>
        <w:sectPr>
          <w:pgSz w:w="11906" w:h="16838"/>
          <w:pgMar w:top="1440" w:right="1800" w:bottom="1440" w:left="1800" w:header="851" w:footer="992" w:gutter="0"/>
          <w:cols w:space="425" w:num="1"/>
          <w:docGrid w:type="lines" w:linePitch="312" w:charSpace="0"/>
        </w:sectPr>
      </w:pPr>
      <w:r>
        <w:rPr>
          <w:rFonts w:ascii="Times New Roman" w:hAnsi="Times New Roman" w:cs="Times New Roman"/>
        </w:rPr>
        <w:fldChar w:fldCharType="end"/>
      </w:r>
    </w:p>
    <w:p>
      <w:pPr>
        <w:pStyle w:val="3"/>
        <w:rPr>
          <w:rFonts w:ascii="Times New Roman" w:hAnsi="Times New Roman" w:cs="Times New Roman"/>
        </w:rPr>
      </w:pPr>
      <w:bookmarkStart w:id="0" w:name="_Toc82515784"/>
      <w:r>
        <w:rPr>
          <w:rFonts w:ascii="Times New Roman" w:hAnsi="Times New Roman" w:cs="Times New Roman"/>
        </w:rPr>
        <w:t>1.总则</w:t>
      </w:r>
      <w:bookmarkEnd w:id="0"/>
    </w:p>
    <w:p>
      <w:pPr>
        <w:pStyle w:val="4"/>
        <w:rPr>
          <w:rFonts w:cs="Times New Roman"/>
        </w:rPr>
      </w:pPr>
      <w:bookmarkStart w:id="1" w:name="_Toc82515785"/>
      <w:r>
        <w:rPr>
          <w:rFonts w:cs="Times New Roman"/>
        </w:rPr>
        <w:t>1.1</w:t>
      </w:r>
      <w:r>
        <w:rPr>
          <w:rFonts w:cs="Times New Roman"/>
          <w:lang w:eastAsia="zh-CN"/>
        </w:rPr>
        <w:t xml:space="preserve"> </w:t>
      </w:r>
      <w:r>
        <w:rPr>
          <w:rFonts w:cs="Times New Roman"/>
        </w:rPr>
        <w:t>编制目的</w:t>
      </w:r>
      <w:bookmarkEnd w:id="1"/>
    </w:p>
    <w:p>
      <w:pPr>
        <w:pStyle w:val="20"/>
        <w:ind w:firstLine="560"/>
        <w:rPr>
          <w:rFonts w:ascii="Times New Roman" w:hAnsi="Times New Roman" w:cs="Times New Roman"/>
        </w:rPr>
      </w:pPr>
      <w:r>
        <w:rPr>
          <w:rFonts w:ascii="Times New Roman" w:hAnsi="Times New Roman" w:cs="Times New Roman"/>
          <w:shd w:val="clear" w:color="auto" w:fill="FFFFFF"/>
        </w:rPr>
        <w:t>建立健全突发环境事件应急机制，提高政府应对突发环境事件的能力，控制、减少和消除突发环境事件的风险和危害，保障公众的生命健康和财产安全，维护环境安全和社会稳定。</w:t>
      </w:r>
    </w:p>
    <w:p>
      <w:pPr>
        <w:pStyle w:val="4"/>
        <w:rPr>
          <w:rFonts w:cs="Times New Roman"/>
        </w:rPr>
      </w:pPr>
      <w:bookmarkStart w:id="2" w:name="_Toc82515786"/>
      <w:r>
        <w:rPr>
          <w:rFonts w:cs="Times New Roman"/>
        </w:rPr>
        <w:t>1.2</w:t>
      </w:r>
      <w:r>
        <w:rPr>
          <w:rFonts w:cs="Times New Roman"/>
          <w:lang w:eastAsia="zh-CN"/>
        </w:rPr>
        <w:t xml:space="preserve"> </w:t>
      </w:r>
      <w:r>
        <w:rPr>
          <w:rFonts w:cs="Times New Roman"/>
        </w:rPr>
        <w:t>编制依据</w:t>
      </w:r>
      <w:bookmarkEnd w:id="2"/>
    </w:p>
    <w:p>
      <w:pPr>
        <w:pStyle w:val="20"/>
        <w:ind w:firstLine="560"/>
        <w:rPr>
          <w:rFonts w:ascii="Times New Roman" w:hAnsi="Times New Roman" w:cs="Times New Roman"/>
          <w:shd w:val="clear" w:color="auto" w:fill="FFFFFF"/>
        </w:rPr>
      </w:pPr>
      <w:r>
        <w:rPr>
          <w:rFonts w:ascii="Times New Roman" w:hAnsi="Times New Roman" w:cs="Times New Roman"/>
          <w:shd w:val="clear" w:color="auto" w:fill="FFFFFF"/>
        </w:rPr>
        <w:t>依据《中华人民共和国环境保护法》、《中华人民共和国突发事件应对法》、《中华人民共和国安全生产法》、《中华人民共和国放射性污染防治法》、《国家突发环境事件应急预案》、《云南省突发环境事件应急预案》、《云南省突发事件应对条例》、《云南省突发公共事件总体应急预案》、《云南省突发事件预警信息发布管理办法》、《云南省突发事件应急预案管理办法》、《</w:t>
      </w:r>
      <w:r>
        <w:rPr>
          <w:rFonts w:hint="eastAsia" w:ascii="Times New Roman" w:hAnsi="Times New Roman" w:cs="Times New Roman"/>
          <w:shd w:val="clear" w:color="auto" w:fill="FFFFFF"/>
        </w:rPr>
        <w:t>文山州突发环境事件应急预案</w:t>
      </w:r>
      <w:r>
        <w:rPr>
          <w:rFonts w:ascii="Times New Roman" w:hAnsi="Times New Roman" w:cs="Times New Roman"/>
          <w:shd w:val="clear" w:color="auto" w:fill="FFFFFF"/>
        </w:rPr>
        <w:t>》及有关法律法规。</w:t>
      </w:r>
    </w:p>
    <w:p>
      <w:pPr>
        <w:pStyle w:val="4"/>
        <w:rPr>
          <w:rFonts w:cs="Times New Roman"/>
        </w:rPr>
      </w:pPr>
      <w:bookmarkStart w:id="3" w:name="_Toc82515787"/>
      <w:r>
        <w:rPr>
          <w:rFonts w:cs="Times New Roman"/>
        </w:rPr>
        <w:t>1.3</w:t>
      </w:r>
      <w:r>
        <w:rPr>
          <w:rFonts w:cs="Times New Roman"/>
          <w:lang w:eastAsia="zh-CN"/>
        </w:rPr>
        <w:t xml:space="preserve"> </w:t>
      </w:r>
      <w:r>
        <w:rPr>
          <w:rFonts w:cs="Times New Roman"/>
        </w:rPr>
        <w:t>适用范围</w:t>
      </w:r>
      <w:bookmarkEnd w:id="3"/>
    </w:p>
    <w:p>
      <w:pPr>
        <w:pStyle w:val="20"/>
        <w:ind w:firstLine="560"/>
        <w:rPr>
          <w:rFonts w:ascii="Times New Roman" w:hAnsi="Times New Roman" w:cs="Times New Roman"/>
          <w:shd w:val="clear" w:color="auto" w:fill="FFFFFF"/>
        </w:rPr>
      </w:pPr>
      <w:r>
        <w:rPr>
          <w:rFonts w:ascii="Times New Roman" w:hAnsi="Times New Roman" w:cs="Times New Roman"/>
          <w:shd w:val="clear" w:color="auto" w:fill="FFFFFF"/>
        </w:rPr>
        <w:t>本预案适用于本县行政区域内的突发环境事件应对工作，以及本县行政区域外发生的、可能影响本县环境安全的突发环境事件应对工作。</w:t>
      </w:r>
    </w:p>
    <w:p>
      <w:pPr>
        <w:pStyle w:val="20"/>
        <w:ind w:firstLine="560"/>
        <w:rPr>
          <w:rFonts w:ascii="Times New Roman" w:hAnsi="Times New Roman" w:cs="Times New Roman"/>
          <w:shd w:val="clear" w:color="auto" w:fill="FFFFFF"/>
        </w:rPr>
      </w:pPr>
      <w:r>
        <w:rPr>
          <w:rFonts w:ascii="Times New Roman" w:hAnsi="Times New Roman" w:cs="Times New Roman"/>
          <w:shd w:val="clear" w:color="auto" w:fill="FFFFFF"/>
        </w:rPr>
        <w:t>突发环境事件是指由于污染物排放或自然灾害、生产安全事故等因素，导致污染物或放射性物质等有毒有害物质进入大气、水体、土壤等环境介质，突然造成或可能造成环境质量下降，危及公众身体健康和财产安全，或造成生态环境破坏，或造成重大社会影响，需要采取紧急措施予以应对的事件，主要包括大气污染、水体污染、土壤污染等突发性环境污染事件和辐射污染事件。</w:t>
      </w:r>
    </w:p>
    <w:p>
      <w:pPr>
        <w:pStyle w:val="20"/>
        <w:ind w:firstLine="560"/>
        <w:rPr>
          <w:rFonts w:ascii="Times New Roman" w:hAnsi="Times New Roman" w:cs="Times New Roman"/>
          <w:shd w:val="clear" w:color="auto" w:fill="FFFFFF"/>
        </w:rPr>
      </w:pPr>
    </w:p>
    <w:p>
      <w:pPr>
        <w:pStyle w:val="4"/>
        <w:rPr>
          <w:rFonts w:cs="Times New Roman"/>
        </w:rPr>
      </w:pPr>
      <w:bookmarkStart w:id="4" w:name="_Toc82515788"/>
      <w:r>
        <w:rPr>
          <w:rFonts w:cs="Times New Roman"/>
        </w:rPr>
        <w:t>1.4 工作原则</w:t>
      </w:r>
      <w:bookmarkEnd w:id="4"/>
    </w:p>
    <w:p>
      <w:pPr>
        <w:pStyle w:val="20"/>
        <w:ind w:firstLine="560"/>
        <w:rPr>
          <w:rFonts w:ascii="Times New Roman" w:hAnsi="Times New Roman" w:cs="Times New Roman"/>
          <w:shd w:val="clear" w:color="auto" w:fill="FFFFFF"/>
        </w:rPr>
      </w:pPr>
      <w:r>
        <w:rPr>
          <w:rFonts w:ascii="Times New Roman" w:hAnsi="Times New Roman" w:cs="Times New Roman"/>
          <w:shd w:val="clear" w:color="auto" w:fill="FFFFFF"/>
        </w:rPr>
        <w:t>（1）以人为本，预防为主。坚持把人民群众生命健康放在首位，加强对环境安全隐患的监测、监控和监督管理，建立突发环境事件风险防范体系，避免或减少突发环境事件的发生，消除或减轻突发环境事件所造成的影响。</w:t>
      </w:r>
    </w:p>
    <w:p>
      <w:pPr>
        <w:pStyle w:val="20"/>
        <w:ind w:firstLine="560"/>
        <w:rPr>
          <w:rFonts w:ascii="Times New Roman" w:hAnsi="Times New Roman" w:cs="Times New Roman"/>
          <w:shd w:val="clear" w:color="auto" w:fill="FFFFFF"/>
        </w:rPr>
      </w:pPr>
      <w:r>
        <w:rPr>
          <w:rFonts w:ascii="Times New Roman" w:hAnsi="Times New Roman" w:cs="Times New Roman"/>
          <w:shd w:val="clear" w:color="auto" w:fill="FFFFFF"/>
        </w:rPr>
        <w:t>（2）分级响应、分类管理。按照突发环境事件和预警级别进行分级响应，针对不同原因所造成的突发环境事件的特点分类指导、分类处置。各部门相互配合、上下联动，实行分类管理。</w:t>
      </w:r>
    </w:p>
    <w:p>
      <w:pPr>
        <w:pStyle w:val="20"/>
        <w:ind w:firstLine="560"/>
        <w:rPr>
          <w:rFonts w:ascii="Times New Roman" w:hAnsi="Times New Roman" w:cs="Times New Roman"/>
          <w:shd w:val="clear" w:color="auto" w:fill="FFFFFF"/>
        </w:rPr>
      </w:pPr>
      <w:r>
        <w:rPr>
          <w:rFonts w:ascii="Times New Roman" w:hAnsi="Times New Roman" w:cs="Times New Roman"/>
          <w:shd w:val="clear" w:color="auto" w:fill="FFFFFF"/>
        </w:rPr>
        <w:t>（3）属地为主，先期处置。事发地各乡（镇）、园区和受事件影响的乡（镇）、园区及时上报情况，迅速采取措施，第一时间对突发环境事件进行先期处置，控制事态、减轻后果。</w:t>
      </w:r>
    </w:p>
    <w:p>
      <w:pPr>
        <w:pStyle w:val="20"/>
        <w:ind w:firstLine="560"/>
        <w:rPr>
          <w:rFonts w:ascii="Times New Roman" w:hAnsi="Times New Roman" w:cs="Times New Roman"/>
          <w:shd w:val="clear" w:color="auto" w:fill="FFFFFF"/>
        </w:rPr>
      </w:pPr>
      <w:r>
        <w:rPr>
          <w:rFonts w:ascii="Times New Roman" w:hAnsi="Times New Roman" w:cs="Times New Roman"/>
          <w:shd w:val="clear" w:color="auto" w:fill="FFFFFF"/>
        </w:rPr>
        <w:t>（4）依靠科技，依托专家。发挥科技在环境应急工作中的作用，重视专家在环境应急工作中的作用，加强环境应急专家队伍建设。</w:t>
      </w:r>
    </w:p>
    <w:p>
      <w:pPr>
        <w:pStyle w:val="4"/>
        <w:rPr>
          <w:rFonts w:cs="Times New Roman"/>
        </w:rPr>
      </w:pPr>
      <w:bookmarkStart w:id="5" w:name="_Toc82515789"/>
      <w:r>
        <w:rPr>
          <w:rFonts w:cs="Times New Roman"/>
        </w:rPr>
        <w:t>1.5 事件分级</w:t>
      </w:r>
      <w:bookmarkEnd w:id="5"/>
    </w:p>
    <w:p>
      <w:pPr>
        <w:pStyle w:val="20"/>
        <w:ind w:firstLine="560"/>
        <w:rPr>
          <w:rFonts w:ascii="Times New Roman" w:hAnsi="Times New Roman" w:cs="Times New Roman"/>
          <w:shd w:val="clear" w:color="auto" w:fill="FFFFFF"/>
        </w:rPr>
      </w:pPr>
      <w:r>
        <w:rPr>
          <w:rFonts w:ascii="Times New Roman" w:hAnsi="Times New Roman" w:cs="Times New Roman"/>
          <w:shd w:val="clear" w:color="auto" w:fill="FFFFFF"/>
        </w:rPr>
        <w:t>按照突发环境事件的严重性和紧急程度，西畴县突发环境事件分为：特别重大环境事件（Ⅰ级）、重大环境事件（Ⅱ级）、较大环境事件（Ⅲ级）、一般环境事件（Ⅳ级）四级。突发环境事件分级见附件1。具体分级情况如下</w:t>
      </w:r>
      <w:r>
        <w:rPr>
          <w:rFonts w:hint="eastAsia" w:ascii="Times New Roman" w:hAnsi="Times New Roman" w:cs="Times New Roman"/>
          <w:shd w:val="clear" w:color="auto" w:fill="FFFFFF"/>
        </w:rPr>
        <w:t>：</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（1）特别重大突发环境事件（Ⅰ级）</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凡符合下列情形之一的，为特别重大突发环境事件：</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a.环境污染直接导致30人以上死亡或100人以上中毒或重伤的；</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b.因环境污染疏散、转移人员5万人以上的；</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c.因环境污染造成直接经济损失1亿元以上的；</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d.因环境污染造成区域生态功能丧失或该区域国家重点保护物种灭绝的；</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e.因环境污染造成设区的市级以上城市集中式饮用水水源地取水中断的；</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f.Ⅰ、Ⅱ类放射源丢失、被盗、失控并造成大范围严重辐射污染后果的；放射性同位素和射线装置失控导致3人以上急性死亡的；放射性物质泄漏，造成大范围辐射污染后果的；</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g.造成重大跨国境影响的境内突发环境事件。</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（2）重大突发环境事件（Ⅱ级）</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凡符合下列情形之一的，为重大突发环境事件：</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a.因环境污染直接导致10人以上30人以下死亡或50人以上100人以下中毒或重伤的；</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b.因环境污染疏散、转移人员1万人以上5万人以下的；</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c.因环境污染造成直接经济损失2000万元以上1亿元以下的；</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d.因环境污染造成区域生态功能部分丧失或该区域国家重点保护野生动植物种群大批死亡的；</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e.因环境污染造成县级城市集中式饮用水水源地取水中断的；</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f.Ⅰ、Ⅱ类放射源丢失、被盗的；放射性同位素和射线装置失控导致3人以下急性死亡或者10人以上急性重度放射病、局部器官残疾的；放射性物质泄漏，造成较大范围辐射污染后果的；</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g.造成跨省级行政区域影响的突发环境事件。</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（3）较大突发环境事件（Ⅲ级）</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凡符合下列情形之一的，为较大突发环境事件：</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a.因环境污染直接导致3人以上10人以下死亡或10人以上50人以下中毒或重伤的；</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b.因环境污染疏散、转移人员5000人以上1万人以下的；</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c.因环境污染造成直接经济损失500万元以上2000万元以下的；</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d.因环境污染造成国家重点保护的动植物物种受到破坏的；</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e.因环境污染造成乡镇集中式饮用水水源地取水中断的；</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f.Ⅲ类放射源丢失、被盗的；放射性同位素和射线装置失控导致10人以下急性重度放射病、局部器官残疾的；放射性物质泄漏，造成小范围辐射污染后果的；</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g.造成跨设区的市级行政区域影响的突发环境事件。</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（4）一般突发环境事件（Ⅳ级）</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凡符合下列情形之一的，为一般突发环境事件：</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a.因环境污染直接导致3人以下死亡或10人以下中毒或重伤的；</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b.因环境污染疏散、转移人员5000人以下的；</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c.因环境污染造成直接经济损失500万元以下的；</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d.因环境污染造成跨县级行政区域纠纷，引起一般性群体影响的；</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e.Ⅳ、Ⅴ类放射源丢失、被盗的；放射性同位素和射线装置失控导致人员受到超过年剂量限值的照射的；放射性物质泄漏，造成厂区内或设施内局部辐射污染后果的；铀矿冶、伴生矿超标排放，造成环境辐射污染后果的；</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f.对环境造成一定影响，尚未达到较大突发环境事件级别的。</w:t>
      </w:r>
    </w:p>
    <w:p>
      <w:pPr>
        <w:pStyle w:val="20"/>
        <w:ind w:firstLine="560"/>
        <w:rPr>
          <w:rFonts w:ascii="Times New Roman" w:hAnsi="Times New Roman" w:cs="Times New Roman"/>
          <w:shd w:val="clear" w:color="auto" w:fill="FFFFFF"/>
        </w:rPr>
      </w:pPr>
      <w:r>
        <w:rPr>
          <w:rFonts w:hint="eastAsia" w:ascii="Times New Roman" w:hAnsi="Times New Roman" w:cs="Times New Roman"/>
          <w:shd w:val="clear" w:color="auto" w:fill="FFFFFF"/>
        </w:rPr>
        <w:t>上述分级标准有关数量的表述中，“以上”含本数，“以下”不含本数。</w:t>
      </w:r>
    </w:p>
    <w:p>
      <w:pPr>
        <w:rPr>
          <w:rFonts w:ascii="Times New Roman" w:hAnsi="Times New Roman" w:eastAsia="方正黑体_GBK" w:cs="Times New Roman"/>
          <w:b/>
          <w:bCs/>
          <w:color w:val="000000" w:themeColor="text1"/>
          <w:sz w:val="32"/>
          <w:szCs w:val="32"/>
          <w:shd w:val="clear" w:color="auto" w:fill="FFFFFF"/>
          <w14:textFill>
            <w14:solidFill>
              <w14:schemeClr w14:val="tx1"/>
            </w14:solidFill>
          </w14:textFill>
        </w:rPr>
      </w:pPr>
      <w:r>
        <w:rPr>
          <w:rFonts w:ascii="Times New Roman" w:hAnsi="Times New Roman" w:eastAsia="方正黑体_GBK" w:cs="Times New Roman"/>
          <w:b/>
          <w:bCs/>
          <w:color w:val="000000" w:themeColor="text1"/>
          <w:sz w:val="32"/>
          <w:szCs w:val="32"/>
          <w:shd w:val="clear" w:color="auto" w:fill="FFFFFF"/>
          <w14:textFill>
            <w14:solidFill>
              <w14:schemeClr w14:val="tx1"/>
            </w14:solidFill>
          </w14:textFill>
        </w:rPr>
        <w:br w:type="page"/>
      </w:r>
    </w:p>
    <w:p>
      <w:pPr>
        <w:pStyle w:val="3"/>
        <w:rPr>
          <w:rFonts w:ascii="Times New Roman" w:hAnsi="Times New Roman" w:cs="Times New Roman"/>
          <w:shd w:val="clear" w:color="auto" w:fill="FFFFFF"/>
        </w:rPr>
      </w:pPr>
      <w:bookmarkStart w:id="6" w:name="_Toc82515790"/>
      <w:r>
        <w:rPr>
          <w:rFonts w:ascii="Times New Roman" w:hAnsi="Times New Roman" w:cs="Times New Roman"/>
          <w:shd w:val="clear" w:color="auto" w:fill="FFFFFF"/>
        </w:rPr>
        <w:t>2. 应急指挥体系</w:t>
      </w:r>
      <w:bookmarkEnd w:id="6"/>
    </w:p>
    <w:p>
      <w:pPr>
        <w:pStyle w:val="4"/>
        <w:rPr>
          <w:rFonts w:cs="Times New Roman"/>
        </w:rPr>
      </w:pPr>
      <w:bookmarkStart w:id="7" w:name="_Toc82515791"/>
      <w:r>
        <w:rPr>
          <w:rFonts w:cs="Times New Roman"/>
        </w:rPr>
        <w:t>2.1 应急组织机构及职责</w:t>
      </w:r>
      <w:bookmarkEnd w:id="7"/>
    </w:p>
    <w:p>
      <w:pPr>
        <w:pStyle w:val="20"/>
        <w:ind w:firstLine="560"/>
        <w:rPr>
          <w:rFonts w:ascii="Times New Roman" w:hAnsi="Times New Roman" w:cs="Times New Roman"/>
        </w:rPr>
      </w:pPr>
      <w:r>
        <w:rPr>
          <w:rFonts w:ascii="Times New Roman" w:hAnsi="Times New Roman" w:cs="Times New Roman"/>
          <w:shd w:val="clear" w:color="auto" w:fill="FFFFFF"/>
          <w:lang w:bidi="zh-CN"/>
        </w:rPr>
        <w:t>西畴县人民</w:t>
      </w:r>
      <w:r>
        <w:rPr>
          <w:rFonts w:ascii="Times New Roman" w:hAnsi="Times New Roman" w:cs="Times New Roman"/>
          <w:shd w:val="clear" w:color="auto" w:fill="FFFFFF"/>
          <w:lang w:val="zh-CN" w:bidi="zh-CN"/>
        </w:rPr>
        <w:t>政府设立突发环境事件应急指挥部（以下简称“县应急指挥部”），县</w:t>
      </w:r>
      <w:r>
        <w:rPr>
          <w:rFonts w:ascii="Times New Roman" w:hAnsi="Times New Roman" w:cs="Times New Roman"/>
        </w:rPr>
        <w:t>应急指挥部设置在文山州生态环境局西畴分局（</w:t>
      </w:r>
      <w:r>
        <w:rPr>
          <w:rFonts w:ascii="Times New Roman" w:hAnsi="Times New Roman" w:cs="Times New Roman"/>
          <w:shd w:val="clear" w:color="auto" w:fill="FFFFFF"/>
          <w:lang w:val="zh-CN" w:bidi="zh-CN"/>
        </w:rPr>
        <w:t>以下简称“西畴分局”</w:t>
      </w:r>
      <w:r>
        <w:rPr>
          <w:rFonts w:ascii="Times New Roman" w:hAnsi="Times New Roman" w:cs="Times New Roman"/>
        </w:rPr>
        <w:t>）。县应急指挥部设立总指挥1名，副总指挥2名，</w:t>
      </w:r>
      <w:r>
        <w:rPr>
          <w:rFonts w:ascii="Times New Roman" w:hAnsi="Times New Roman" w:cs="Times New Roman"/>
          <w:shd w:val="clear" w:color="auto" w:fill="FFFFFF"/>
          <w:lang w:val="zh-CN" w:bidi="zh-CN"/>
        </w:rPr>
        <w:t>负责统一组织、协调突发环境事件应对和环境应急的日常监督管理工作</w:t>
      </w:r>
      <w:r>
        <w:rPr>
          <w:rFonts w:ascii="Times New Roman" w:hAnsi="Times New Roman" w:cs="Times New Roman"/>
        </w:rPr>
        <w:t>。县应急指挥部下设污染处置组、应急监测组、医学救援组、应急保障组、新闻宣传组、社会维稳组、综合协调组、专家组等应急救援小组，应急指挥体系组成人员如下：</w:t>
      </w:r>
    </w:p>
    <w:p>
      <w:pPr>
        <w:pStyle w:val="20"/>
        <w:ind w:firstLine="560"/>
        <w:rPr>
          <w:rFonts w:ascii="Times New Roman" w:hAnsi="Times New Roman" w:cs="Times New Roman"/>
          <w:shd w:val="clear" w:color="auto" w:fill="FFFFFF"/>
          <w:lang w:val="zh-CN" w:bidi="zh-CN"/>
        </w:rPr>
      </w:pPr>
      <w:r>
        <w:rPr>
          <w:rFonts w:ascii="Times New Roman" w:hAnsi="Times New Roman" w:cs="Times New Roman"/>
          <w:shd w:val="clear" w:color="auto" w:fill="FFFFFF"/>
          <w:lang w:val="zh-CN" w:bidi="zh-CN"/>
        </w:rPr>
        <w:t>总 指 挥：县政府分管副县长</w:t>
      </w:r>
    </w:p>
    <w:p>
      <w:pPr>
        <w:pStyle w:val="20"/>
        <w:ind w:firstLine="560"/>
        <w:rPr>
          <w:rFonts w:ascii="Times New Roman" w:hAnsi="Times New Roman" w:cs="Times New Roman"/>
          <w:shd w:val="clear" w:color="auto" w:fill="FFFFFF"/>
          <w:lang w:val="zh-CN" w:bidi="zh-CN"/>
        </w:rPr>
      </w:pPr>
      <w:r>
        <w:rPr>
          <w:rFonts w:ascii="Times New Roman" w:hAnsi="Times New Roman" w:cs="Times New Roman"/>
          <w:shd w:val="clear" w:color="auto" w:fill="FFFFFF"/>
          <w:lang w:val="zh-CN" w:bidi="zh-CN"/>
        </w:rPr>
        <w:t>副总指挥：</w:t>
      </w:r>
      <w:r>
        <w:rPr>
          <w:rFonts w:ascii="Times New Roman" w:hAnsi="Times New Roman" w:cs="Times New Roman"/>
          <w:shd w:val="clear" w:color="auto" w:fill="FFFFFF"/>
          <w:lang w:bidi="zh-CN"/>
        </w:rPr>
        <w:t>县政府办公室主任、文山州生态环境局西畴分局</w:t>
      </w:r>
      <w:r>
        <w:rPr>
          <w:rFonts w:ascii="Times New Roman" w:hAnsi="Times New Roman" w:cs="Times New Roman"/>
          <w:shd w:val="clear" w:color="auto" w:fill="FFFFFF"/>
          <w:lang w:val="zh-CN" w:bidi="zh-CN"/>
        </w:rPr>
        <w:t>局长</w:t>
      </w:r>
    </w:p>
    <w:p>
      <w:pPr>
        <w:pStyle w:val="20"/>
        <w:ind w:firstLine="560"/>
        <w:rPr>
          <w:rFonts w:ascii="Times New Roman" w:hAnsi="Times New Roman" w:cs="Times New Roman"/>
          <w:shd w:val="clear" w:color="auto" w:fill="FFFFFF"/>
          <w:lang w:val="zh-CN" w:bidi="zh-CN"/>
        </w:rPr>
      </w:pPr>
      <w:r>
        <w:rPr>
          <w:rFonts w:ascii="Times New Roman" w:hAnsi="Times New Roman" w:cs="Times New Roman"/>
          <w:shd w:val="clear" w:color="auto" w:fill="FFFFFF"/>
          <w:lang w:val="zh-CN" w:bidi="zh-CN"/>
        </w:rPr>
        <w:t>成员单位：</w:t>
      </w:r>
      <w:r>
        <w:rPr>
          <w:rFonts w:ascii="Times New Roman" w:hAnsi="Times New Roman" w:cs="Times New Roman"/>
          <w:shd w:val="clear" w:color="auto" w:fill="FFFFFF"/>
          <w:lang w:bidi="zh-CN"/>
        </w:rPr>
        <w:t>县</w:t>
      </w:r>
      <w:r>
        <w:rPr>
          <w:rFonts w:ascii="Times New Roman" w:hAnsi="Times New Roman" w:cs="Times New Roman"/>
          <w:shd w:val="clear" w:color="auto" w:fill="FFFFFF"/>
          <w:lang w:val="zh-CN" w:bidi="zh-CN"/>
        </w:rPr>
        <w:t>政府办公室、</w:t>
      </w:r>
      <w:r>
        <w:rPr>
          <w:rFonts w:ascii="Times New Roman" w:hAnsi="Times New Roman" w:cs="Times New Roman"/>
          <w:shd w:val="clear" w:color="auto" w:fill="FFFFFF"/>
          <w:lang w:bidi="zh-CN"/>
        </w:rPr>
        <w:t>县委宣</w:t>
      </w:r>
      <w:r>
        <w:rPr>
          <w:rFonts w:ascii="Times New Roman" w:hAnsi="Times New Roman" w:cs="Times New Roman"/>
          <w:shd w:val="clear" w:color="auto" w:fill="FFFFFF"/>
          <w:lang w:val="zh-CN" w:bidi="zh-CN"/>
        </w:rPr>
        <w:t>传部、县公安局、县</w:t>
      </w:r>
      <w:r>
        <w:rPr>
          <w:rFonts w:ascii="Times New Roman" w:hAnsi="Times New Roman" w:cs="Times New Roman"/>
          <w:shd w:val="clear" w:color="auto" w:fill="FFFFFF"/>
          <w:lang w:bidi="zh-CN"/>
        </w:rPr>
        <w:t>应急管理</w:t>
      </w:r>
      <w:r>
        <w:rPr>
          <w:rFonts w:ascii="Times New Roman" w:hAnsi="Times New Roman" w:cs="Times New Roman"/>
          <w:shd w:val="clear" w:color="auto" w:fill="FFFFFF"/>
          <w:lang w:val="zh-CN" w:bidi="zh-CN"/>
        </w:rPr>
        <w:t>局、县消防救援大队、</w:t>
      </w:r>
      <w:r>
        <w:rPr>
          <w:rFonts w:ascii="Times New Roman" w:hAnsi="Times New Roman" w:cs="Times New Roman"/>
          <w:shd w:val="clear" w:color="auto" w:fill="FFFFFF"/>
          <w:lang w:bidi="zh-CN"/>
        </w:rPr>
        <w:t>西畴分局、生态环境监测站、</w:t>
      </w:r>
      <w:r>
        <w:rPr>
          <w:rFonts w:ascii="Times New Roman" w:hAnsi="Times New Roman" w:cs="Times New Roman"/>
          <w:shd w:val="clear" w:color="auto" w:fill="FFFFFF"/>
          <w:lang w:val="zh-CN" w:bidi="zh-CN"/>
        </w:rPr>
        <w:t>县卫生健康局、县发改局、县工信商务局、县财政局、县</w:t>
      </w:r>
      <w:r>
        <w:rPr>
          <w:rFonts w:ascii="Times New Roman" w:hAnsi="Times New Roman" w:cs="Times New Roman"/>
          <w:shd w:val="clear" w:color="auto" w:fill="FFFFFF"/>
          <w:lang w:bidi="zh-CN"/>
        </w:rPr>
        <w:t>自然资源局</w:t>
      </w:r>
      <w:r>
        <w:rPr>
          <w:rFonts w:ascii="Times New Roman" w:hAnsi="Times New Roman" w:cs="Times New Roman"/>
          <w:shd w:val="clear" w:color="auto" w:fill="FFFFFF"/>
          <w:lang w:val="zh-CN" w:bidi="zh-CN"/>
        </w:rPr>
        <w:t>、县住建局、县民政局、县交通运输局、县</w:t>
      </w:r>
      <w:r>
        <w:rPr>
          <w:rFonts w:ascii="Times New Roman" w:hAnsi="Times New Roman" w:cs="Times New Roman"/>
          <w:shd w:val="clear" w:color="auto" w:fill="FFFFFF"/>
          <w:lang w:bidi="zh-CN"/>
        </w:rPr>
        <w:t>农业农村局</w:t>
      </w:r>
      <w:r>
        <w:rPr>
          <w:rFonts w:ascii="Times New Roman" w:hAnsi="Times New Roman" w:cs="Times New Roman"/>
          <w:shd w:val="clear" w:color="auto" w:fill="FFFFFF"/>
          <w:lang w:val="zh-CN" w:bidi="zh-CN"/>
        </w:rPr>
        <w:t>、县林</w:t>
      </w:r>
      <w:r>
        <w:rPr>
          <w:rFonts w:ascii="Times New Roman" w:hAnsi="Times New Roman" w:cs="Times New Roman"/>
          <w:shd w:val="clear" w:color="auto" w:fill="FFFFFF"/>
          <w:lang w:bidi="zh-CN"/>
        </w:rPr>
        <w:t>草</w:t>
      </w:r>
      <w:r>
        <w:rPr>
          <w:rFonts w:ascii="Times New Roman" w:hAnsi="Times New Roman" w:cs="Times New Roman"/>
          <w:shd w:val="clear" w:color="auto" w:fill="FFFFFF"/>
          <w:lang w:val="zh-CN" w:bidi="zh-CN"/>
        </w:rPr>
        <w:t>局、县水务局、县教育</w:t>
      </w:r>
      <w:r>
        <w:rPr>
          <w:rFonts w:ascii="Times New Roman" w:hAnsi="Times New Roman" w:cs="Times New Roman"/>
          <w:shd w:val="clear" w:color="auto" w:fill="FFFFFF"/>
          <w:lang w:bidi="zh-CN"/>
        </w:rPr>
        <w:t>体育</w:t>
      </w:r>
      <w:r>
        <w:rPr>
          <w:rFonts w:ascii="Times New Roman" w:hAnsi="Times New Roman" w:cs="Times New Roman"/>
          <w:shd w:val="clear" w:color="auto" w:fill="FFFFFF"/>
          <w:lang w:val="zh-CN" w:bidi="zh-CN"/>
        </w:rPr>
        <w:t>局、县</w:t>
      </w:r>
      <w:r>
        <w:rPr>
          <w:rFonts w:ascii="Times New Roman" w:hAnsi="Times New Roman" w:cs="Times New Roman"/>
          <w:shd w:val="clear" w:color="auto" w:fill="FFFFFF"/>
          <w:lang w:bidi="zh-CN"/>
        </w:rPr>
        <w:t>文化和旅游</w:t>
      </w:r>
      <w:r>
        <w:rPr>
          <w:rFonts w:ascii="Times New Roman" w:hAnsi="Times New Roman" w:cs="Times New Roman"/>
          <w:shd w:val="clear" w:color="auto" w:fill="FFFFFF"/>
          <w:lang w:val="zh-CN" w:bidi="zh-CN"/>
        </w:rPr>
        <w:t>局、县市场监督管理局、县气象局、</w:t>
      </w:r>
      <w:r>
        <w:rPr>
          <w:rFonts w:ascii="Times New Roman" w:hAnsi="Times New Roman" w:cs="Times New Roman"/>
          <w:shd w:val="clear" w:color="auto" w:fill="FFFFFF"/>
          <w:lang w:bidi="zh-CN"/>
        </w:rPr>
        <w:t>县综合执法局、各乡</w:t>
      </w:r>
      <w:r>
        <w:rPr>
          <w:rFonts w:ascii="Times New Roman" w:hAnsi="Times New Roman" w:cs="Times New Roman"/>
          <w:shd w:val="clear" w:color="auto" w:fill="FFFFFF"/>
          <w:lang w:val="zh-CN" w:bidi="zh-CN"/>
        </w:rPr>
        <w:t>（镇）、</w:t>
      </w:r>
      <w:r>
        <w:rPr>
          <w:rFonts w:ascii="Times New Roman" w:hAnsi="Times New Roman" w:cs="Times New Roman"/>
          <w:shd w:val="clear" w:color="auto" w:fill="FFFFFF"/>
          <w:lang w:bidi="zh-CN"/>
        </w:rPr>
        <w:t>街道、园区、事发单位以及县境内</w:t>
      </w:r>
      <w:r>
        <w:rPr>
          <w:rFonts w:ascii="Times New Roman" w:hAnsi="Times New Roman" w:cs="Times New Roman"/>
          <w:shd w:val="clear" w:color="auto" w:fill="FFFFFF"/>
          <w:lang w:val="zh-CN" w:bidi="zh-CN"/>
        </w:rPr>
        <w:t>电力、</w:t>
      </w:r>
      <w:r>
        <w:rPr>
          <w:rFonts w:ascii="Times New Roman" w:hAnsi="Times New Roman" w:cs="Times New Roman"/>
          <w:shd w:val="clear" w:color="auto" w:fill="FFFFFF"/>
          <w:lang w:bidi="zh-CN"/>
        </w:rPr>
        <w:t>通讯公司等</w:t>
      </w:r>
      <w:r>
        <w:rPr>
          <w:rFonts w:ascii="Times New Roman" w:hAnsi="Times New Roman" w:cs="Times New Roman"/>
          <w:shd w:val="clear" w:color="auto" w:fill="FFFFFF"/>
          <w:lang w:val="zh-CN" w:bidi="zh-CN"/>
        </w:rPr>
        <w:t>。</w:t>
      </w:r>
    </w:p>
    <w:p>
      <w:pPr>
        <w:pStyle w:val="20"/>
        <w:ind w:firstLine="560"/>
        <w:rPr>
          <w:rFonts w:ascii="Times New Roman" w:hAnsi="Times New Roman" w:cs="Times New Roman"/>
        </w:rPr>
      </w:pPr>
      <w:r>
        <w:rPr>
          <w:rFonts w:ascii="Times New Roman" w:hAnsi="Times New Roman" w:cs="Times New Roman"/>
        </w:rPr>
        <w:t>相关应急组织指挥机构组成及职责见表2.1-1。</w:t>
      </w:r>
      <w:r>
        <w:rPr>
          <w:rFonts w:ascii="Times New Roman" w:hAnsi="Times New Roman" w:cs="Times New Roman"/>
        </w:rPr>
        <w:br w:type="page"/>
      </w:r>
    </w:p>
    <w:p>
      <w:pPr>
        <w:pStyle w:val="41"/>
        <w:ind w:firstLine="560"/>
        <w:rPr>
          <w:rFonts w:ascii="Times New Roman" w:hAnsi="Times New Roman"/>
        </w:rPr>
      </w:pPr>
      <w:r>
        <w:rPr>
          <w:rFonts w:ascii="Times New Roman" w:hAnsi="Times New Roman"/>
        </w:rPr>
        <w:t>表2.1-1  应急组织指挥机构组成及职责见</w:t>
      </w:r>
    </w:p>
    <w:tbl>
      <w:tblPr>
        <w:tblStyle w:val="42"/>
        <w:tblW w:w="9728" w:type="dxa"/>
        <w:jc w:val="center"/>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851"/>
        <w:gridCol w:w="2126"/>
        <w:gridCol w:w="5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702" w:type="dxa"/>
            <w:gridSpan w:val="2"/>
            <w:vAlign w:val="center"/>
          </w:tcPr>
          <w:p>
            <w:pPr>
              <w:pStyle w:val="26"/>
              <w:autoSpaceDE w:val="0"/>
              <w:autoSpaceDN w:val="0"/>
              <w:jc w:val="center"/>
              <w:rPr>
                <w:rFonts w:cs="Times New Roman"/>
                <w:b/>
                <w:kern w:val="0"/>
                <w:lang w:eastAsia="zh-CN"/>
              </w:rPr>
            </w:pPr>
            <w:r>
              <w:rPr>
                <w:rFonts w:cs="Times New Roman"/>
                <w:b/>
                <w:kern w:val="0"/>
              </w:rPr>
              <w:t>应急组织指挥</w:t>
            </w:r>
          </w:p>
          <w:p>
            <w:pPr>
              <w:pStyle w:val="26"/>
              <w:autoSpaceDE w:val="0"/>
              <w:autoSpaceDN w:val="0"/>
              <w:jc w:val="center"/>
              <w:rPr>
                <w:rFonts w:cs="Times New Roman"/>
                <w:b/>
                <w:kern w:val="0"/>
              </w:rPr>
            </w:pPr>
            <w:r>
              <w:rPr>
                <w:rFonts w:cs="Times New Roman"/>
                <w:b/>
                <w:kern w:val="0"/>
              </w:rPr>
              <w:t>机构组成</w:t>
            </w:r>
          </w:p>
        </w:tc>
        <w:tc>
          <w:tcPr>
            <w:tcW w:w="2126" w:type="dxa"/>
            <w:vAlign w:val="center"/>
          </w:tcPr>
          <w:p>
            <w:pPr>
              <w:pStyle w:val="26"/>
              <w:autoSpaceDE w:val="0"/>
              <w:autoSpaceDN w:val="0"/>
              <w:jc w:val="center"/>
              <w:rPr>
                <w:rFonts w:cs="Times New Roman"/>
                <w:b/>
                <w:kern w:val="0"/>
                <w:lang w:eastAsia="zh-CN"/>
              </w:rPr>
            </w:pPr>
            <w:r>
              <w:rPr>
                <w:rFonts w:cs="Times New Roman"/>
                <w:b/>
                <w:kern w:val="0"/>
              </w:rPr>
              <w:t>日常职位</w:t>
            </w:r>
          </w:p>
          <w:p>
            <w:pPr>
              <w:pStyle w:val="26"/>
              <w:autoSpaceDE w:val="0"/>
              <w:autoSpaceDN w:val="0"/>
              <w:jc w:val="center"/>
              <w:rPr>
                <w:rFonts w:cs="Times New Roman"/>
                <w:b/>
                <w:kern w:val="0"/>
              </w:rPr>
            </w:pPr>
            <w:r>
              <w:rPr>
                <w:rFonts w:cs="Times New Roman"/>
                <w:b/>
                <w:kern w:val="0"/>
              </w:rPr>
              <w:t>或部门</w:t>
            </w:r>
          </w:p>
        </w:tc>
        <w:tc>
          <w:tcPr>
            <w:tcW w:w="5900" w:type="dxa"/>
            <w:vAlign w:val="center"/>
          </w:tcPr>
          <w:p>
            <w:pPr>
              <w:pStyle w:val="26"/>
              <w:autoSpaceDE w:val="0"/>
              <w:autoSpaceDN w:val="0"/>
              <w:jc w:val="center"/>
              <w:rPr>
                <w:rFonts w:cs="Times New Roman"/>
                <w:b/>
                <w:kern w:val="0"/>
              </w:rPr>
            </w:pPr>
            <w:r>
              <w:rPr>
                <w:rFonts w:cs="Times New Roman"/>
                <w:b/>
                <w:kern w:val="0"/>
              </w:rPr>
              <w:t>应急职责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71" w:hRule="atLeast"/>
          <w:jc w:val="center"/>
        </w:trPr>
        <w:tc>
          <w:tcPr>
            <w:tcW w:w="851" w:type="dxa"/>
            <w:vMerge w:val="restart"/>
            <w:vAlign w:val="center"/>
          </w:tcPr>
          <w:p>
            <w:pPr>
              <w:pStyle w:val="26"/>
              <w:autoSpaceDE w:val="0"/>
              <w:autoSpaceDN w:val="0"/>
              <w:jc w:val="center"/>
              <w:rPr>
                <w:rFonts w:cs="Times New Roman"/>
                <w:kern w:val="0"/>
              </w:rPr>
            </w:pPr>
            <w:r>
              <w:rPr>
                <w:rFonts w:cs="Times New Roman"/>
                <w:kern w:val="0"/>
              </w:rPr>
              <w:t>县应急指挥部</w:t>
            </w:r>
          </w:p>
        </w:tc>
        <w:tc>
          <w:tcPr>
            <w:tcW w:w="851" w:type="dxa"/>
            <w:vAlign w:val="center"/>
          </w:tcPr>
          <w:p>
            <w:pPr>
              <w:pStyle w:val="26"/>
              <w:autoSpaceDE w:val="0"/>
              <w:autoSpaceDN w:val="0"/>
              <w:jc w:val="center"/>
              <w:rPr>
                <w:rFonts w:cs="Times New Roman"/>
                <w:kern w:val="0"/>
              </w:rPr>
            </w:pPr>
            <w:r>
              <w:rPr>
                <w:rFonts w:cs="Times New Roman"/>
                <w:kern w:val="0"/>
              </w:rPr>
              <w:t>总指挥</w:t>
            </w:r>
          </w:p>
        </w:tc>
        <w:tc>
          <w:tcPr>
            <w:tcW w:w="2126" w:type="dxa"/>
            <w:vAlign w:val="center"/>
          </w:tcPr>
          <w:p>
            <w:pPr>
              <w:pStyle w:val="26"/>
              <w:autoSpaceDE w:val="0"/>
              <w:autoSpaceDN w:val="0"/>
              <w:jc w:val="center"/>
              <w:rPr>
                <w:rFonts w:cs="Times New Roman"/>
                <w:kern w:val="0"/>
              </w:rPr>
            </w:pPr>
            <w:r>
              <w:rPr>
                <w:rFonts w:cs="Times New Roman"/>
                <w:kern w:val="0"/>
              </w:rPr>
              <w:t>分管副县长</w:t>
            </w:r>
          </w:p>
        </w:tc>
        <w:tc>
          <w:tcPr>
            <w:tcW w:w="5900" w:type="dxa"/>
            <w:vAlign w:val="center"/>
          </w:tcPr>
          <w:p>
            <w:pPr>
              <w:pStyle w:val="26"/>
              <w:autoSpaceDE w:val="0"/>
              <w:autoSpaceDN w:val="0"/>
              <w:rPr>
                <w:kern w:val="0"/>
              </w:rPr>
            </w:pPr>
            <w:r>
              <w:rPr>
                <w:kern w:val="0"/>
              </w:rPr>
              <w:t>（1）提出现场处置原则、要求，依法及时下达应对突发环事件的决定、命令；</w:t>
            </w:r>
          </w:p>
          <w:p>
            <w:pPr>
              <w:pStyle w:val="26"/>
              <w:autoSpaceDE w:val="0"/>
              <w:autoSpaceDN w:val="0"/>
              <w:rPr>
                <w:rFonts w:cs="Times New Roman"/>
                <w:kern w:val="0"/>
              </w:rPr>
            </w:pPr>
            <w:r>
              <w:rPr>
                <w:rFonts w:cs="Times New Roman"/>
                <w:kern w:val="0"/>
              </w:rPr>
              <w:t>（2）邀请、选派有关专家和人员参与现场应急指挥；</w:t>
            </w:r>
          </w:p>
          <w:p>
            <w:pPr>
              <w:pStyle w:val="26"/>
              <w:autoSpaceDE w:val="0"/>
              <w:autoSpaceDN w:val="0"/>
              <w:rPr>
                <w:rFonts w:cs="Times New Roman"/>
                <w:kern w:val="0"/>
              </w:rPr>
            </w:pPr>
            <w:r>
              <w:rPr>
                <w:rFonts w:cs="Times New Roman"/>
                <w:kern w:val="0"/>
              </w:rPr>
              <w:t>（3）协调各级、各专业应急力量实施应急救援行动；</w:t>
            </w:r>
          </w:p>
          <w:p>
            <w:pPr>
              <w:pStyle w:val="26"/>
              <w:autoSpaceDE w:val="0"/>
              <w:autoSpaceDN w:val="0"/>
              <w:rPr>
                <w:rFonts w:cs="Times New Roman"/>
                <w:kern w:val="0"/>
              </w:rPr>
            </w:pPr>
            <w:r>
              <w:rPr>
                <w:rFonts w:cs="Times New Roman"/>
                <w:kern w:val="0"/>
              </w:rPr>
              <w:t>（4）协调事发地周边危险源的监控管理；</w:t>
            </w:r>
          </w:p>
          <w:p>
            <w:pPr>
              <w:pStyle w:val="26"/>
              <w:autoSpaceDE w:val="0"/>
              <w:autoSpaceDN w:val="0"/>
              <w:rPr>
                <w:rFonts w:cs="Times New Roman"/>
                <w:kern w:val="0"/>
              </w:rPr>
            </w:pPr>
            <w:r>
              <w:rPr>
                <w:rFonts w:cs="Times New Roman"/>
                <w:kern w:val="0"/>
              </w:rPr>
              <w:t>（5）协调建立现场警戒区和交通管制区域，确定重点防护区域；</w:t>
            </w:r>
          </w:p>
          <w:p>
            <w:pPr>
              <w:pStyle w:val="26"/>
              <w:autoSpaceDE w:val="0"/>
              <w:autoSpaceDN w:val="0"/>
              <w:rPr>
                <w:kern w:val="0"/>
              </w:rPr>
            </w:pPr>
            <w:r>
              <w:rPr>
                <w:kern w:val="0"/>
              </w:rPr>
              <w:t>（6）根据事发地的气象、地理环境、人员密集程度等，确定受威胁人员疏散和撤离的时间和方式；</w:t>
            </w:r>
          </w:p>
          <w:p>
            <w:pPr>
              <w:pStyle w:val="26"/>
              <w:autoSpaceDE w:val="0"/>
              <w:autoSpaceDN w:val="0"/>
              <w:rPr>
                <w:rFonts w:cs="Times New Roman"/>
                <w:kern w:val="0"/>
              </w:rPr>
            </w:pPr>
            <w:r>
              <w:rPr>
                <w:rFonts w:cs="Times New Roman"/>
                <w:kern w:val="0"/>
              </w:rPr>
              <w:t>（7）告知单位和个人应采取的环境安全防护措施；</w:t>
            </w:r>
          </w:p>
          <w:p>
            <w:pPr>
              <w:pStyle w:val="26"/>
              <w:autoSpaceDE w:val="0"/>
              <w:autoSpaceDN w:val="0"/>
              <w:rPr>
                <w:rFonts w:cs="Times New Roman"/>
                <w:kern w:val="0"/>
              </w:rPr>
            </w:pPr>
            <w:r>
              <w:rPr>
                <w:rFonts w:cs="Times New Roman"/>
                <w:kern w:val="0"/>
              </w:rPr>
              <w:t>（8）及时向县应急指挥部报告应急行动进展情况。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6" w:hRule="atLeast"/>
          <w:jc w:val="center"/>
        </w:trPr>
        <w:tc>
          <w:tcPr>
            <w:tcW w:w="851" w:type="dxa"/>
            <w:vMerge w:val="continue"/>
            <w:vAlign w:val="center"/>
          </w:tcPr>
          <w:p>
            <w:pPr>
              <w:pStyle w:val="26"/>
              <w:autoSpaceDE w:val="0"/>
              <w:autoSpaceDN w:val="0"/>
              <w:jc w:val="center"/>
              <w:rPr>
                <w:rFonts w:cs="Times New Roman"/>
                <w:kern w:val="0"/>
              </w:rPr>
            </w:pPr>
          </w:p>
        </w:tc>
        <w:tc>
          <w:tcPr>
            <w:tcW w:w="851" w:type="dxa"/>
            <w:vMerge w:val="restart"/>
            <w:vAlign w:val="center"/>
          </w:tcPr>
          <w:p>
            <w:pPr>
              <w:pStyle w:val="26"/>
              <w:autoSpaceDE w:val="0"/>
              <w:autoSpaceDN w:val="0"/>
              <w:jc w:val="center"/>
              <w:rPr>
                <w:rFonts w:cs="Times New Roman"/>
                <w:kern w:val="0"/>
              </w:rPr>
            </w:pPr>
            <w:r>
              <w:rPr>
                <w:rFonts w:cs="Times New Roman"/>
                <w:kern w:val="0"/>
              </w:rPr>
              <w:t>副总指挥</w:t>
            </w:r>
          </w:p>
        </w:tc>
        <w:tc>
          <w:tcPr>
            <w:tcW w:w="2126" w:type="dxa"/>
            <w:vAlign w:val="center"/>
          </w:tcPr>
          <w:p>
            <w:pPr>
              <w:pStyle w:val="26"/>
              <w:autoSpaceDE w:val="0"/>
              <w:autoSpaceDN w:val="0"/>
              <w:rPr>
                <w:rFonts w:cs="Times New Roman"/>
                <w:kern w:val="0"/>
              </w:rPr>
            </w:pPr>
            <w:r>
              <w:rPr>
                <w:rFonts w:cs="Times New Roman"/>
                <w:kern w:val="0"/>
              </w:rPr>
              <w:t>县</w:t>
            </w:r>
            <w:r>
              <w:rPr>
                <w:rFonts w:hint="eastAsia" w:cs="Times New Roman"/>
                <w:kern w:val="0"/>
                <w:lang w:eastAsia="zh-CN"/>
              </w:rPr>
              <w:t>政府</w:t>
            </w:r>
            <w:bookmarkStart w:id="59" w:name="_GoBack"/>
            <w:bookmarkEnd w:id="59"/>
            <w:r>
              <w:rPr>
                <w:rFonts w:cs="Times New Roman"/>
                <w:kern w:val="0"/>
              </w:rPr>
              <w:t>办公室主任</w:t>
            </w:r>
          </w:p>
        </w:tc>
        <w:tc>
          <w:tcPr>
            <w:tcW w:w="5900" w:type="dxa"/>
            <w:vMerge w:val="restart"/>
            <w:vAlign w:val="center"/>
          </w:tcPr>
          <w:p>
            <w:pPr>
              <w:pStyle w:val="26"/>
              <w:autoSpaceDE w:val="0"/>
              <w:autoSpaceDN w:val="0"/>
              <w:rPr>
                <w:rFonts w:cs="Times New Roman"/>
                <w:kern w:val="0"/>
              </w:rPr>
            </w:pPr>
            <w:r>
              <w:rPr>
                <w:rFonts w:cs="Times New Roman"/>
                <w:kern w:val="0"/>
              </w:rPr>
              <w:t>（1）承担县应急指挥部日常工作；</w:t>
            </w:r>
          </w:p>
          <w:p>
            <w:pPr>
              <w:pStyle w:val="26"/>
              <w:autoSpaceDE w:val="0"/>
              <w:autoSpaceDN w:val="0"/>
              <w:rPr>
                <w:rFonts w:cs="Times New Roman"/>
                <w:kern w:val="0"/>
              </w:rPr>
            </w:pPr>
            <w:r>
              <w:rPr>
                <w:rFonts w:cs="Times New Roman"/>
                <w:kern w:val="0"/>
              </w:rPr>
              <w:t>（2）推进全县环境应急管理体系建设；</w:t>
            </w:r>
          </w:p>
          <w:p>
            <w:pPr>
              <w:pStyle w:val="26"/>
              <w:autoSpaceDE w:val="0"/>
              <w:autoSpaceDN w:val="0"/>
              <w:rPr>
                <w:rFonts w:cs="Times New Roman"/>
                <w:kern w:val="0"/>
              </w:rPr>
            </w:pPr>
            <w:r>
              <w:rPr>
                <w:rFonts w:cs="Times New Roman"/>
                <w:kern w:val="0"/>
              </w:rPr>
              <w:t>（3）督促落实各项环境应急准备工作；</w:t>
            </w:r>
          </w:p>
          <w:p>
            <w:pPr>
              <w:pStyle w:val="26"/>
              <w:autoSpaceDE w:val="0"/>
              <w:autoSpaceDN w:val="0"/>
              <w:rPr>
                <w:rFonts w:cs="Times New Roman"/>
                <w:kern w:val="0"/>
              </w:rPr>
            </w:pPr>
            <w:r>
              <w:rPr>
                <w:rFonts w:cs="Times New Roman"/>
                <w:kern w:val="0"/>
              </w:rPr>
              <w:t>（4）汇总、研判、上报突发环境事件信息；</w:t>
            </w:r>
          </w:p>
          <w:p>
            <w:pPr>
              <w:pStyle w:val="26"/>
              <w:autoSpaceDE w:val="0"/>
              <w:autoSpaceDN w:val="0"/>
              <w:rPr>
                <w:rFonts w:cs="Times New Roman"/>
                <w:kern w:val="0"/>
              </w:rPr>
            </w:pPr>
            <w:r>
              <w:rPr>
                <w:rFonts w:cs="Times New Roman"/>
                <w:kern w:val="0"/>
              </w:rPr>
              <w:t>（5）办理县应急指挥部交办的其他事项等。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5" w:hRule="atLeast"/>
          <w:jc w:val="center"/>
        </w:trPr>
        <w:tc>
          <w:tcPr>
            <w:tcW w:w="851" w:type="dxa"/>
            <w:vMerge w:val="continue"/>
            <w:vAlign w:val="center"/>
          </w:tcPr>
          <w:p>
            <w:pPr>
              <w:pStyle w:val="26"/>
              <w:autoSpaceDE w:val="0"/>
              <w:autoSpaceDN w:val="0"/>
              <w:jc w:val="center"/>
              <w:rPr>
                <w:rFonts w:cs="Times New Roman"/>
                <w:kern w:val="0"/>
              </w:rPr>
            </w:pPr>
          </w:p>
        </w:tc>
        <w:tc>
          <w:tcPr>
            <w:tcW w:w="851" w:type="dxa"/>
            <w:vMerge w:val="continue"/>
            <w:vAlign w:val="center"/>
          </w:tcPr>
          <w:p>
            <w:pPr>
              <w:pStyle w:val="26"/>
              <w:autoSpaceDE w:val="0"/>
              <w:autoSpaceDN w:val="0"/>
              <w:jc w:val="center"/>
              <w:rPr>
                <w:rFonts w:cs="Times New Roman"/>
                <w:kern w:val="0"/>
              </w:rPr>
            </w:pPr>
          </w:p>
        </w:tc>
        <w:tc>
          <w:tcPr>
            <w:tcW w:w="2126" w:type="dxa"/>
            <w:vAlign w:val="center"/>
          </w:tcPr>
          <w:p>
            <w:pPr>
              <w:pStyle w:val="26"/>
              <w:autoSpaceDE w:val="0"/>
              <w:autoSpaceDN w:val="0"/>
              <w:rPr>
                <w:rFonts w:cs="Times New Roman"/>
                <w:kern w:val="0"/>
              </w:rPr>
            </w:pPr>
            <w:r>
              <w:rPr>
                <w:rFonts w:cs="Times New Roman"/>
                <w:kern w:val="0"/>
              </w:rPr>
              <w:t>文山州生态环境局西畴分局局长</w:t>
            </w:r>
          </w:p>
        </w:tc>
        <w:tc>
          <w:tcPr>
            <w:tcW w:w="5900" w:type="dxa"/>
            <w:vMerge w:val="continue"/>
            <w:vAlign w:val="center"/>
          </w:tcPr>
          <w:p>
            <w:pPr>
              <w:pStyle w:val="26"/>
              <w:autoSpaceDE w:val="0"/>
              <w:autoSpaceDN w:val="0"/>
              <w:rPr>
                <w:rFonts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83" w:hRule="atLeast"/>
          <w:jc w:val="center"/>
        </w:trPr>
        <w:tc>
          <w:tcPr>
            <w:tcW w:w="1702" w:type="dxa"/>
            <w:gridSpan w:val="2"/>
            <w:vAlign w:val="center"/>
          </w:tcPr>
          <w:p>
            <w:pPr>
              <w:pStyle w:val="26"/>
              <w:autoSpaceDE w:val="0"/>
              <w:autoSpaceDN w:val="0"/>
              <w:jc w:val="center"/>
              <w:rPr>
                <w:rFonts w:cs="Times New Roman"/>
                <w:kern w:val="0"/>
              </w:rPr>
            </w:pPr>
            <w:r>
              <w:rPr>
                <w:rFonts w:cs="Times New Roman"/>
                <w:kern w:val="0"/>
              </w:rPr>
              <w:t>污染处置组</w:t>
            </w:r>
          </w:p>
        </w:tc>
        <w:tc>
          <w:tcPr>
            <w:tcW w:w="2126" w:type="dxa"/>
            <w:vAlign w:val="center"/>
          </w:tcPr>
          <w:p>
            <w:pPr>
              <w:pStyle w:val="26"/>
              <w:autoSpaceDE w:val="0"/>
              <w:autoSpaceDN w:val="0"/>
              <w:rPr>
                <w:rFonts w:cs="Times New Roman"/>
                <w:kern w:val="0"/>
              </w:rPr>
            </w:pPr>
            <w:r>
              <w:rPr>
                <w:rFonts w:cs="Times New Roman"/>
                <w:kern w:val="0"/>
              </w:rPr>
              <w:t>县应急管理局</w:t>
            </w:r>
            <w:r>
              <w:rPr>
                <w:rFonts w:cs="Times New Roman"/>
                <w:kern w:val="0"/>
                <w:lang w:eastAsia="zh-CN"/>
              </w:rPr>
              <w:t>、</w:t>
            </w:r>
            <w:r>
              <w:rPr>
                <w:rFonts w:cs="Times New Roman"/>
                <w:kern w:val="0"/>
                <w:shd w:val="clear" w:color="auto" w:fill="FFFFFF"/>
                <w:lang w:val="zh-CN" w:bidi="zh-CN"/>
              </w:rPr>
              <w:t>县消防救援大队</w:t>
            </w:r>
            <w:r>
              <w:rPr>
                <w:rFonts w:cs="Times New Roman"/>
                <w:kern w:val="0"/>
              </w:rPr>
              <w:t>牵头，县公安局、县交通运输局、县水务局、县农业农村局、县发改局、西畴分局、气象局等单位和突发环境事件发生地人民政府及单位组成</w:t>
            </w:r>
          </w:p>
        </w:tc>
        <w:tc>
          <w:tcPr>
            <w:tcW w:w="5900" w:type="dxa"/>
            <w:vAlign w:val="center"/>
          </w:tcPr>
          <w:p>
            <w:pPr>
              <w:pStyle w:val="26"/>
              <w:autoSpaceDE w:val="0"/>
              <w:autoSpaceDN w:val="0"/>
              <w:rPr>
                <w:rFonts w:cs="Times New Roman"/>
                <w:kern w:val="0"/>
                <w:lang w:eastAsia="zh-CN"/>
              </w:rPr>
            </w:pPr>
            <w:r>
              <w:rPr>
                <w:rFonts w:cs="Times New Roman"/>
                <w:kern w:val="0"/>
                <w:lang w:eastAsia="zh-CN"/>
              </w:rPr>
              <w:t>（1）</w:t>
            </w:r>
            <w:r>
              <w:rPr>
                <w:rFonts w:cs="Times New Roman"/>
                <w:kern w:val="0"/>
              </w:rPr>
              <w:t>负责收集汇总相关数据，组织进行技术研判，开展事态分析；</w:t>
            </w:r>
          </w:p>
          <w:p>
            <w:pPr>
              <w:pStyle w:val="26"/>
              <w:autoSpaceDE w:val="0"/>
              <w:autoSpaceDN w:val="0"/>
              <w:rPr>
                <w:rFonts w:cs="Times New Roman"/>
                <w:kern w:val="0"/>
                <w:lang w:eastAsia="zh-CN"/>
              </w:rPr>
            </w:pPr>
            <w:r>
              <w:rPr>
                <w:rFonts w:cs="Times New Roman"/>
                <w:kern w:val="0"/>
                <w:lang w:eastAsia="zh-CN"/>
              </w:rPr>
              <w:t>（2）</w:t>
            </w:r>
            <w:r>
              <w:rPr>
                <w:rFonts w:cs="Times New Roman"/>
                <w:kern w:val="0"/>
              </w:rPr>
              <w:t>迅速组织切断污染源，分析污染途径，明确防止污染物扩散的程序；</w:t>
            </w:r>
          </w:p>
          <w:p>
            <w:pPr>
              <w:pStyle w:val="26"/>
              <w:autoSpaceDE w:val="0"/>
              <w:autoSpaceDN w:val="0"/>
              <w:rPr>
                <w:rFonts w:cs="Times New Roman"/>
                <w:kern w:val="0"/>
                <w:lang w:eastAsia="zh-CN"/>
              </w:rPr>
            </w:pPr>
            <w:r>
              <w:rPr>
                <w:rFonts w:cs="Times New Roman"/>
                <w:kern w:val="0"/>
                <w:lang w:eastAsia="zh-CN"/>
              </w:rPr>
              <w:t>（3）</w:t>
            </w:r>
            <w:r>
              <w:rPr>
                <w:rFonts w:cs="Times New Roman"/>
                <w:kern w:val="0"/>
              </w:rPr>
              <w:t>组织采取有效措施，消除或减轻已经造成的污染；</w:t>
            </w:r>
          </w:p>
          <w:p>
            <w:pPr>
              <w:pStyle w:val="26"/>
              <w:autoSpaceDE w:val="0"/>
              <w:autoSpaceDN w:val="0"/>
              <w:rPr>
                <w:rFonts w:cs="Times New Roman"/>
                <w:kern w:val="0"/>
                <w:lang w:eastAsia="zh-CN"/>
              </w:rPr>
            </w:pPr>
            <w:r>
              <w:rPr>
                <w:rFonts w:cs="Times New Roman"/>
                <w:kern w:val="0"/>
                <w:lang w:eastAsia="zh-CN"/>
              </w:rPr>
              <w:t>（4）</w:t>
            </w:r>
            <w:r>
              <w:rPr>
                <w:rFonts w:cs="Times New Roman"/>
                <w:kern w:val="0"/>
              </w:rPr>
              <w:t>明确不同情况下现场处置人员须采取的个人防护措施；</w:t>
            </w:r>
          </w:p>
          <w:p>
            <w:pPr>
              <w:pStyle w:val="26"/>
              <w:autoSpaceDE w:val="0"/>
              <w:autoSpaceDN w:val="0"/>
              <w:rPr>
                <w:rFonts w:cs="Times New Roman"/>
                <w:kern w:val="0"/>
                <w:lang w:eastAsia="zh-CN"/>
              </w:rPr>
            </w:pPr>
            <w:r>
              <w:rPr>
                <w:rFonts w:cs="Times New Roman"/>
                <w:kern w:val="0"/>
                <w:lang w:eastAsia="zh-CN"/>
              </w:rPr>
              <w:t>（5）</w:t>
            </w:r>
            <w:r>
              <w:rPr>
                <w:rFonts w:cs="Times New Roman"/>
                <w:kern w:val="0"/>
              </w:rPr>
              <w:t>划定现场警戒和交通管制区域，确定重点防护区域，确定受威胁人员疏散的方式和途径，疏散转移受威胁人员至安全紧急避险场所；</w:t>
            </w:r>
          </w:p>
          <w:p>
            <w:pPr>
              <w:pStyle w:val="26"/>
              <w:autoSpaceDE w:val="0"/>
              <w:autoSpaceDN w:val="0"/>
              <w:rPr>
                <w:rFonts w:cs="Times New Roman"/>
                <w:kern w:val="0"/>
                <w:lang w:eastAsia="zh-CN"/>
              </w:rPr>
            </w:pPr>
            <w:r>
              <w:rPr>
                <w:rFonts w:cs="Times New Roman"/>
                <w:kern w:val="0"/>
                <w:lang w:eastAsia="zh-CN"/>
              </w:rPr>
              <w:t>（6）</w:t>
            </w:r>
            <w:r>
              <w:rPr>
                <w:rFonts w:cs="Times New Roman"/>
                <w:kern w:val="0"/>
              </w:rPr>
              <w:t>协调武警等有关力量参与应急处置。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51" w:hRule="atLeast"/>
          <w:jc w:val="center"/>
        </w:trPr>
        <w:tc>
          <w:tcPr>
            <w:tcW w:w="1702" w:type="dxa"/>
            <w:gridSpan w:val="2"/>
            <w:vAlign w:val="center"/>
          </w:tcPr>
          <w:p>
            <w:pPr>
              <w:pStyle w:val="26"/>
              <w:autoSpaceDE w:val="0"/>
              <w:autoSpaceDN w:val="0"/>
              <w:jc w:val="center"/>
              <w:rPr>
                <w:rFonts w:cs="Times New Roman"/>
                <w:kern w:val="0"/>
              </w:rPr>
            </w:pPr>
            <w:r>
              <w:rPr>
                <w:rFonts w:cs="Times New Roman"/>
                <w:kern w:val="0"/>
              </w:rPr>
              <w:t>应急监测组</w:t>
            </w:r>
          </w:p>
        </w:tc>
        <w:tc>
          <w:tcPr>
            <w:tcW w:w="2126" w:type="dxa"/>
            <w:vAlign w:val="center"/>
          </w:tcPr>
          <w:p>
            <w:pPr>
              <w:pStyle w:val="26"/>
              <w:autoSpaceDE w:val="0"/>
              <w:autoSpaceDN w:val="0"/>
              <w:rPr>
                <w:rFonts w:cs="Times New Roman"/>
                <w:kern w:val="0"/>
                <w:lang w:eastAsia="zh-CN"/>
              </w:rPr>
            </w:pPr>
            <w:r>
              <w:rPr>
                <w:rFonts w:cs="Times New Roman"/>
                <w:kern w:val="0"/>
              </w:rPr>
              <w:t>西畴分局</w:t>
            </w:r>
            <w:r>
              <w:rPr>
                <w:rFonts w:cs="Times New Roman"/>
                <w:kern w:val="0"/>
                <w:lang w:eastAsia="zh-CN"/>
              </w:rPr>
              <w:t>、</w:t>
            </w:r>
            <w:r>
              <w:rPr>
                <w:rFonts w:cs="Times New Roman"/>
                <w:kern w:val="0"/>
              </w:rPr>
              <w:t>生态环境监测站等牵头，县发改局、县水务局、县交通运输局、县自然资源局、县气象局等单位和事发地乡（镇）人民政府组成</w:t>
            </w:r>
          </w:p>
        </w:tc>
        <w:tc>
          <w:tcPr>
            <w:tcW w:w="5900" w:type="dxa"/>
            <w:vAlign w:val="center"/>
          </w:tcPr>
          <w:p>
            <w:pPr>
              <w:pStyle w:val="26"/>
              <w:autoSpaceDE w:val="0"/>
              <w:autoSpaceDN w:val="0"/>
              <w:rPr>
                <w:rFonts w:cs="Times New Roman"/>
                <w:kern w:val="0"/>
                <w:lang w:eastAsia="zh-CN"/>
              </w:rPr>
            </w:pPr>
            <w:r>
              <w:rPr>
                <w:rFonts w:cs="Times New Roman"/>
                <w:kern w:val="0"/>
                <w:lang w:eastAsia="zh-CN"/>
              </w:rPr>
              <w:t>（1）负责根据突发环境事件的污染物种类、性质以及当地气象、自然、社会环境状况等，明确相应的应急监测方案及监测方法；</w:t>
            </w:r>
          </w:p>
          <w:p>
            <w:pPr>
              <w:pStyle w:val="26"/>
              <w:autoSpaceDE w:val="0"/>
              <w:autoSpaceDN w:val="0"/>
              <w:rPr>
                <w:rFonts w:cs="Times New Roman"/>
                <w:kern w:val="0"/>
                <w:lang w:eastAsia="zh-CN"/>
              </w:rPr>
            </w:pPr>
            <w:r>
              <w:rPr>
                <w:rFonts w:cs="Times New Roman"/>
                <w:kern w:val="0"/>
                <w:lang w:eastAsia="zh-CN"/>
              </w:rPr>
              <w:t>（2）对突发环境事件现场的环境污染程度、范围及其周边可能被污染的水体、空气、土壤进行实地适时监测，明确污染物性质、浓度和数，量会同专家组确定污染程度、范围、污染扩散趋势和可能产生的影响进行预测和评估，为应急指挥部提供科学的决策依据，为突发环境事件的评估和处置提供基础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31" w:hRule="atLeast"/>
          <w:jc w:val="center"/>
        </w:trPr>
        <w:tc>
          <w:tcPr>
            <w:tcW w:w="1702" w:type="dxa"/>
            <w:gridSpan w:val="2"/>
            <w:vAlign w:val="center"/>
          </w:tcPr>
          <w:p>
            <w:pPr>
              <w:pStyle w:val="26"/>
              <w:autoSpaceDE w:val="0"/>
              <w:autoSpaceDN w:val="0"/>
              <w:jc w:val="center"/>
              <w:rPr>
                <w:rFonts w:cs="Times New Roman"/>
                <w:kern w:val="0"/>
              </w:rPr>
            </w:pPr>
            <w:r>
              <w:rPr>
                <w:rFonts w:cs="Times New Roman"/>
                <w:kern w:val="0"/>
              </w:rPr>
              <w:t>医疗救援组</w:t>
            </w:r>
          </w:p>
        </w:tc>
        <w:tc>
          <w:tcPr>
            <w:tcW w:w="2126" w:type="dxa"/>
            <w:vAlign w:val="center"/>
          </w:tcPr>
          <w:p>
            <w:pPr>
              <w:pStyle w:val="26"/>
              <w:autoSpaceDE w:val="0"/>
              <w:autoSpaceDN w:val="0"/>
              <w:rPr>
                <w:kern w:val="0"/>
              </w:rPr>
            </w:pPr>
            <w:r>
              <w:rPr>
                <w:kern w:val="0"/>
              </w:rPr>
              <w:t>由县卫生健康局牵头，各医疗单位、县市场监督管理局等单位和事发地乡（镇）人民政府组成，</w:t>
            </w:r>
          </w:p>
        </w:tc>
        <w:tc>
          <w:tcPr>
            <w:tcW w:w="5900" w:type="dxa"/>
            <w:vAlign w:val="center"/>
          </w:tcPr>
          <w:p>
            <w:pPr>
              <w:pStyle w:val="26"/>
              <w:autoSpaceDE w:val="0"/>
              <w:autoSpaceDN w:val="0"/>
              <w:rPr>
                <w:kern w:val="0"/>
              </w:rPr>
            </w:pPr>
            <w:r>
              <w:rPr>
                <w:kern w:val="0"/>
              </w:rPr>
              <w:t>（1）负责对突发事件中的伤员及时实施救援、应急心理援助；</w:t>
            </w:r>
          </w:p>
          <w:p>
            <w:pPr>
              <w:pStyle w:val="26"/>
              <w:autoSpaceDE w:val="0"/>
              <w:autoSpaceDN w:val="0"/>
              <w:rPr>
                <w:kern w:val="0"/>
              </w:rPr>
            </w:pPr>
            <w:r>
              <w:rPr>
                <w:kern w:val="0"/>
              </w:rPr>
              <w:t>（2）指导和协助开展受污染人员及事故现场的去污洗消和防疫工作；</w:t>
            </w:r>
          </w:p>
          <w:p>
            <w:pPr>
              <w:pStyle w:val="26"/>
              <w:autoSpaceDE w:val="0"/>
              <w:autoSpaceDN w:val="0"/>
              <w:rPr>
                <w:kern w:val="0"/>
              </w:rPr>
            </w:pPr>
            <w:r>
              <w:rPr>
                <w:kern w:val="0"/>
              </w:rPr>
              <w:t>（3）对参与现场应急救援和处置的相关工作人员进行必要的个人防护技术指导；</w:t>
            </w:r>
          </w:p>
          <w:p>
            <w:pPr>
              <w:pStyle w:val="26"/>
              <w:autoSpaceDE w:val="0"/>
              <w:autoSpaceDN w:val="0"/>
              <w:rPr>
                <w:kern w:val="0"/>
              </w:rPr>
            </w:pPr>
            <w:r>
              <w:rPr>
                <w:kern w:val="0"/>
              </w:rPr>
              <w:t>（4）提出保护公众健康的措施建议；</w:t>
            </w:r>
          </w:p>
          <w:p>
            <w:pPr>
              <w:pStyle w:val="26"/>
              <w:autoSpaceDE w:val="0"/>
              <w:autoSpaceDN w:val="0"/>
              <w:rPr>
                <w:kern w:val="0"/>
              </w:rPr>
            </w:pPr>
            <w:r>
              <w:rPr>
                <w:kern w:val="0"/>
              </w:rPr>
              <w:t>（5）统计死亡、中毒（或受伤）人数和住院治疗人数。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90" w:hRule="atLeast"/>
          <w:jc w:val="center"/>
        </w:trPr>
        <w:tc>
          <w:tcPr>
            <w:tcW w:w="1702" w:type="dxa"/>
            <w:gridSpan w:val="2"/>
            <w:vAlign w:val="center"/>
          </w:tcPr>
          <w:p>
            <w:pPr>
              <w:pStyle w:val="26"/>
              <w:autoSpaceDE w:val="0"/>
              <w:autoSpaceDN w:val="0"/>
              <w:jc w:val="center"/>
              <w:rPr>
                <w:rFonts w:cs="Times New Roman"/>
                <w:kern w:val="0"/>
              </w:rPr>
            </w:pPr>
            <w:r>
              <w:rPr>
                <w:rFonts w:cs="Times New Roman"/>
                <w:kern w:val="0"/>
                <w:shd w:val="clear" w:color="auto" w:fill="FFFFFF"/>
                <w:lang w:val="zh-CN" w:bidi="zh-CN"/>
              </w:rPr>
              <w:t>应急保障组</w:t>
            </w:r>
          </w:p>
        </w:tc>
        <w:tc>
          <w:tcPr>
            <w:tcW w:w="2126" w:type="dxa"/>
            <w:vAlign w:val="center"/>
          </w:tcPr>
          <w:p>
            <w:pPr>
              <w:pStyle w:val="26"/>
              <w:autoSpaceDE w:val="0"/>
              <w:autoSpaceDN w:val="0"/>
              <w:rPr>
                <w:rFonts w:cs="Times New Roman"/>
                <w:kern w:val="0"/>
              </w:rPr>
            </w:pPr>
            <w:r>
              <w:rPr>
                <w:rFonts w:cs="Times New Roman"/>
                <w:kern w:val="0"/>
              </w:rPr>
              <w:t>由县应急管理局牵头，县发改局、县公安局、县财政局、西畴分局、县工信商务局、县交通运输局、县水务局、县气象局等单位和事发地人民政府组成</w:t>
            </w:r>
          </w:p>
        </w:tc>
        <w:tc>
          <w:tcPr>
            <w:tcW w:w="5900" w:type="dxa"/>
            <w:vAlign w:val="center"/>
          </w:tcPr>
          <w:p>
            <w:pPr>
              <w:pStyle w:val="26"/>
              <w:autoSpaceDE w:val="0"/>
              <w:autoSpaceDN w:val="0"/>
              <w:rPr>
                <w:rFonts w:cs="Times New Roman"/>
                <w:kern w:val="0"/>
                <w:lang w:eastAsia="zh-CN"/>
              </w:rPr>
            </w:pPr>
            <w:r>
              <w:rPr>
                <w:rFonts w:cs="Times New Roman"/>
                <w:kern w:val="0"/>
                <w:lang w:eastAsia="zh-CN"/>
              </w:rPr>
              <w:t>（1）负责做好事件影响区域有关人员的紧急转移和临时安置工作；</w:t>
            </w:r>
          </w:p>
          <w:p>
            <w:pPr>
              <w:pStyle w:val="26"/>
              <w:autoSpaceDE w:val="0"/>
              <w:autoSpaceDN w:val="0"/>
              <w:rPr>
                <w:rFonts w:cs="Times New Roman"/>
                <w:kern w:val="0"/>
                <w:lang w:eastAsia="zh-CN"/>
              </w:rPr>
            </w:pPr>
            <w:r>
              <w:rPr>
                <w:rFonts w:cs="Times New Roman"/>
                <w:kern w:val="0"/>
                <w:lang w:eastAsia="zh-CN"/>
              </w:rPr>
              <w:t>（2）组织做好环境应急救援物资及临时安置重要物资的紧急生产、储备调拨和紧急配送工作；</w:t>
            </w:r>
          </w:p>
          <w:p>
            <w:pPr>
              <w:pStyle w:val="26"/>
              <w:autoSpaceDE w:val="0"/>
              <w:autoSpaceDN w:val="0"/>
              <w:rPr>
                <w:rFonts w:cs="Times New Roman"/>
                <w:kern w:val="0"/>
                <w:lang w:eastAsia="zh-CN"/>
              </w:rPr>
            </w:pPr>
            <w:r>
              <w:rPr>
                <w:rFonts w:cs="Times New Roman"/>
                <w:kern w:val="0"/>
                <w:lang w:eastAsia="zh-CN"/>
              </w:rPr>
              <w:t>（3）及时组织调运重要生活必需品，保障群众基本生活和现场供应。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5" w:hRule="atLeast"/>
          <w:jc w:val="center"/>
        </w:trPr>
        <w:tc>
          <w:tcPr>
            <w:tcW w:w="1702" w:type="dxa"/>
            <w:gridSpan w:val="2"/>
            <w:vAlign w:val="center"/>
          </w:tcPr>
          <w:p>
            <w:pPr>
              <w:pStyle w:val="26"/>
              <w:autoSpaceDE w:val="0"/>
              <w:autoSpaceDN w:val="0"/>
              <w:jc w:val="center"/>
              <w:rPr>
                <w:rFonts w:cs="Times New Roman"/>
                <w:kern w:val="0"/>
              </w:rPr>
            </w:pPr>
            <w:r>
              <w:rPr>
                <w:rFonts w:cs="Times New Roman"/>
                <w:kern w:val="0"/>
                <w:shd w:val="clear" w:color="auto" w:fill="FFFFFF"/>
                <w:lang w:val="zh-CN" w:bidi="zh-CN"/>
              </w:rPr>
              <w:t>新闻宣传组</w:t>
            </w:r>
          </w:p>
        </w:tc>
        <w:tc>
          <w:tcPr>
            <w:tcW w:w="2126" w:type="dxa"/>
            <w:vAlign w:val="center"/>
          </w:tcPr>
          <w:p>
            <w:pPr>
              <w:pStyle w:val="26"/>
              <w:autoSpaceDE w:val="0"/>
              <w:autoSpaceDN w:val="0"/>
              <w:rPr>
                <w:rFonts w:cs="Times New Roman"/>
                <w:kern w:val="0"/>
              </w:rPr>
            </w:pPr>
            <w:r>
              <w:rPr>
                <w:rFonts w:cs="Times New Roman"/>
                <w:kern w:val="0"/>
                <w:shd w:val="clear" w:color="auto" w:fill="FFFFFF"/>
                <w:lang w:val="zh-CN" w:bidi="zh-CN"/>
              </w:rPr>
              <w:t>由县委宣传部（县政府新闻办）牵头，县</w:t>
            </w:r>
            <w:r>
              <w:rPr>
                <w:rFonts w:cs="Times New Roman"/>
                <w:kern w:val="0"/>
                <w:shd w:val="clear" w:color="auto" w:fill="FFFFFF"/>
                <w:lang w:bidi="zh-CN"/>
              </w:rPr>
              <w:t>文化和旅游局、县广电总台、西畴分局</w:t>
            </w:r>
            <w:r>
              <w:rPr>
                <w:rFonts w:cs="Times New Roman"/>
                <w:kern w:val="0"/>
                <w:shd w:val="clear" w:color="auto" w:fill="FFFFFF"/>
                <w:lang w:val="zh-CN" w:bidi="zh-CN"/>
              </w:rPr>
              <w:t>等单位和事发地人民政府组成，</w:t>
            </w:r>
          </w:p>
        </w:tc>
        <w:tc>
          <w:tcPr>
            <w:tcW w:w="5900" w:type="dxa"/>
            <w:vAlign w:val="center"/>
          </w:tcPr>
          <w:p>
            <w:pPr>
              <w:pStyle w:val="26"/>
              <w:autoSpaceDE w:val="0"/>
              <w:autoSpaceDN w:val="0"/>
              <w:rPr>
                <w:rFonts w:cs="Times New Roman"/>
                <w:kern w:val="0"/>
                <w:shd w:val="clear" w:color="auto" w:fill="FFFFFF"/>
                <w:lang w:eastAsia="zh-CN" w:bidi="zh-CN"/>
              </w:rPr>
            </w:pPr>
            <w:r>
              <w:rPr>
                <w:rFonts w:cs="Times New Roman"/>
                <w:kern w:val="0"/>
                <w:shd w:val="clear" w:color="auto" w:fill="FFFFFF"/>
                <w:lang w:eastAsia="zh-CN" w:bidi="zh-CN"/>
              </w:rPr>
              <w:t>（1）</w:t>
            </w:r>
            <w:r>
              <w:rPr>
                <w:rFonts w:cs="Times New Roman"/>
                <w:kern w:val="0"/>
                <w:shd w:val="clear" w:color="auto" w:fill="FFFFFF"/>
                <w:lang w:bidi="zh-CN"/>
              </w:rPr>
              <w:t>负责组织开展事件进展、应急工作情况等权威信息发布，做好新闻宣传报道工作；</w:t>
            </w:r>
          </w:p>
          <w:p>
            <w:pPr>
              <w:pStyle w:val="26"/>
              <w:autoSpaceDE w:val="0"/>
              <w:autoSpaceDN w:val="0"/>
              <w:rPr>
                <w:rFonts w:cs="Times New Roman"/>
                <w:kern w:val="0"/>
                <w:shd w:val="clear" w:color="auto" w:fill="FFFFFF"/>
                <w:lang w:eastAsia="zh-CN" w:bidi="zh-CN"/>
              </w:rPr>
            </w:pPr>
            <w:r>
              <w:rPr>
                <w:rFonts w:cs="Times New Roman"/>
                <w:kern w:val="0"/>
                <w:shd w:val="clear" w:color="auto" w:fill="FFFFFF"/>
                <w:lang w:eastAsia="zh-CN" w:bidi="zh-CN"/>
              </w:rPr>
              <w:t>（2）</w:t>
            </w:r>
            <w:r>
              <w:rPr>
                <w:rFonts w:cs="Times New Roman"/>
                <w:kern w:val="0"/>
                <w:shd w:val="clear" w:color="auto" w:fill="FFFFFF"/>
                <w:lang w:bidi="zh-CN"/>
              </w:rPr>
              <w:t>收集分析社会舆情和公众动态，加强各级各类媒体管理，正确引导舆论；</w:t>
            </w:r>
          </w:p>
          <w:p>
            <w:pPr>
              <w:pStyle w:val="26"/>
              <w:autoSpaceDE w:val="0"/>
              <w:autoSpaceDN w:val="0"/>
              <w:rPr>
                <w:rFonts w:cs="Times New Roman"/>
                <w:kern w:val="0"/>
                <w:shd w:val="clear" w:color="auto" w:fill="FFFFFF"/>
                <w:lang w:bidi="zh-CN"/>
              </w:rPr>
            </w:pPr>
            <w:r>
              <w:rPr>
                <w:rFonts w:cs="Times New Roman"/>
                <w:kern w:val="0"/>
                <w:shd w:val="clear" w:color="auto" w:fill="FFFFFF"/>
                <w:lang w:eastAsia="zh-CN" w:bidi="zh-CN"/>
              </w:rPr>
              <w:t>（3）</w:t>
            </w:r>
            <w:r>
              <w:rPr>
                <w:rFonts w:cs="Times New Roman"/>
                <w:kern w:val="0"/>
                <w:shd w:val="clear" w:color="auto" w:fill="FFFFFF"/>
                <w:lang w:bidi="zh-CN"/>
              </w:rPr>
              <w:t>通过多种方式，通俗、权威、全面、前瞻地做好相关知识普及；及时澄清不实信息，回应社会关切。</w:t>
            </w:r>
          </w:p>
          <w:p>
            <w:pPr>
              <w:pStyle w:val="26"/>
              <w:autoSpaceDE w:val="0"/>
              <w:autoSpaceDN w:val="0"/>
              <w:rPr>
                <w:rFonts w:cs="Times New Roman"/>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8" w:hRule="atLeast"/>
          <w:jc w:val="center"/>
        </w:trPr>
        <w:tc>
          <w:tcPr>
            <w:tcW w:w="1702" w:type="dxa"/>
            <w:gridSpan w:val="2"/>
            <w:vAlign w:val="center"/>
          </w:tcPr>
          <w:p>
            <w:pPr>
              <w:pStyle w:val="26"/>
              <w:autoSpaceDE w:val="0"/>
              <w:autoSpaceDN w:val="0"/>
              <w:jc w:val="center"/>
              <w:rPr>
                <w:rFonts w:cs="Times New Roman"/>
                <w:kern w:val="0"/>
                <w:shd w:val="clear" w:color="auto" w:fill="FFFFFF"/>
                <w:lang w:val="zh-CN" w:bidi="zh-CN"/>
              </w:rPr>
            </w:pPr>
            <w:r>
              <w:rPr>
                <w:rFonts w:cs="Times New Roman"/>
                <w:kern w:val="0"/>
                <w:shd w:val="clear" w:color="auto" w:fill="FFFFFF"/>
                <w:lang w:val="zh-CN" w:bidi="zh-CN"/>
              </w:rPr>
              <w:t>社会维稳组</w:t>
            </w:r>
          </w:p>
        </w:tc>
        <w:tc>
          <w:tcPr>
            <w:tcW w:w="2126" w:type="dxa"/>
            <w:vAlign w:val="center"/>
          </w:tcPr>
          <w:p>
            <w:pPr>
              <w:pStyle w:val="26"/>
              <w:autoSpaceDE w:val="0"/>
              <w:autoSpaceDN w:val="0"/>
              <w:rPr>
                <w:rFonts w:cs="Times New Roman"/>
                <w:kern w:val="0"/>
                <w:shd w:val="clear" w:color="auto" w:fill="FFFFFF"/>
                <w:lang w:val="zh-CN" w:bidi="zh-CN"/>
              </w:rPr>
            </w:pPr>
            <w:r>
              <w:rPr>
                <w:rFonts w:cs="Times New Roman"/>
                <w:kern w:val="0"/>
                <w:shd w:val="clear" w:color="auto" w:fill="FFFFFF"/>
                <w:lang w:eastAsia="zh-CN" w:bidi="zh-CN"/>
              </w:rPr>
              <w:t>由县公安局牵头，县委宣传部、县工信商务局、县发改局、突发环境事件发生地乡（镇）人民政府等单位组成</w:t>
            </w:r>
          </w:p>
        </w:tc>
        <w:tc>
          <w:tcPr>
            <w:tcW w:w="5900" w:type="dxa"/>
            <w:vAlign w:val="center"/>
          </w:tcPr>
          <w:p>
            <w:pPr>
              <w:pStyle w:val="26"/>
              <w:autoSpaceDE w:val="0"/>
              <w:autoSpaceDN w:val="0"/>
              <w:rPr>
                <w:rFonts w:cs="Times New Roman"/>
                <w:kern w:val="0"/>
                <w:shd w:val="clear" w:color="auto" w:fill="FFFFFF"/>
                <w:lang w:eastAsia="zh-CN" w:bidi="zh-CN"/>
              </w:rPr>
            </w:pPr>
            <w:r>
              <w:rPr>
                <w:rFonts w:cs="Times New Roman"/>
                <w:kern w:val="0"/>
                <w:shd w:val="clear" w:color="auto" w:fill="FFFFFF"/>
                <w:lang w:eastAsia="zh-CN" w:bidi="zh-CN"/>
              </w:rPr>
              <w:t>（1）负责加强受影响地区社会治安管理，严厉打击借机传播谣言制造社会恐慌、哄抢物资等违法犯罪行为；</w:t>
            </w:r>
          </w:p>
          <w:p>
            <w:pPr>
              <w:pStyle w:val="26"/>
              <w:autoSpaceDE w:val="0"/>
              <w:autoSpaceDN w:val="0"/>
              <w:rPr>
                <w:rFonts w:cs="Times New Roman"/>
                <w:kern w:val="0"/>
                <w:shd w:val="clear" w:color="auto" w:fill="FFFFFF"/>
                <w:lang w:eastAsia="zh-CN" w:bidi="zh-CN"/>
              </w:rPr>
            </w:pPr>
            <w:r>
              <w:rPr>
                <w:rFonts w:cs="Times New Roman"/>
                <w:kern w:val="0"/>
                <w:shd w:val="clear" w:color="auto" w:fill="FFFFFF"/>
                <w:lang w:eastAsia="zh-CN" w:bidi="zh-CN"/>
              </w:rPr>
              <w:t>（2）加强转移人员安置点、救灾物资存放点等重点地区治安管控；</w:t>
            </w:r>
          </w:p>
          <w:p>
            <w:pPr>
              <w:pStyle w:val="26"/>
              <w:autoSpaceDE w:val="0"/>
              <w:autoSpaceDN w:val="0"/>
              <w:rPr>
                <w:rFonts w:cs="Times New Roman"/>
                <w:kern w:val="0"/>
                <w:shd w:val="clear" w:color="auto" w:fill="FFFFFF"/>
                <w:lang w:eastAsia="zh-CN" w:bidi="zh-CN"/>
              </w:rPr>
            </w:pPr>
            <w:r>
              <w:rPr>
                <w:rFonts w:cs="Times New Roman"/>
                <w:kern w:val="0"/>
                <w:shd w:val="clear" w:color="auto" w:fill="FFFFFF"/>
                <w:lang w:eastAsia="zh-CN" w:bidi="zh-CN"/>
              </w:rPr>
              <w:t>（3）做好受影响人员与涉事单位、地方人民政府及有关部门矛盾纠纷化解和法律服务工作，防止出现群体性事件，维护社会稳定；</w:t>
            </w:r>
          </w:p>
          <w:p>
            <w:pPr>
              <w:pStyle w:val="26"/>
              <w:autoSpaceDE w:val="0"/>
              <w:autoSpaceDN w:val="0"/>
              <w:rPr>
                <w:rFonts w:cs="Times New Roman"/>
                <w:kern w:val="0"/>
                <w:shd w:val="clear" w:color="auto" w:fill="FFFFFF"/>
                <w:lang w:eastAsia="zh-CN" w:bidi="zh-CN"/>
              </w:rPr>
            </w:pPr>
            <w:r>
              <w:rPr>
                <w:rFonts w:cs="Times New Roman"/>
                <w:kern w:val="0"/>
                <w:shd w:val="clear" w:color="auto" w:fill="FFFFFF"/>
                <w:lang w:eastAsia="zh-CN" w:bidi="zh-CN"/>
              </w:rPr>
              <w:t>（4）加强对重要生活必需品等商品的县场监管和调控。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64" w:hRule="atLeast"/>
          <w:jc w:val="center"/>
        </w:trPr>
        <w:tc>
          <w:tcPr>
            <w:tcW w:w="1702" w:type="dxa"/>
            <w:gridSpan w:val="2"/>
            <w:vAlign w:val="center"/>
          </w:tcPr>
          <w:p>
            <w:pPr>
              <w:pStyle w:val="26"/>
              <w:autoSpaceDE w:val="0"/>
              <w:autoSpaceDN w:val="0"/>
              <w:jc w:val="center"/>
              <w:rPr>
                <w:rFonts w:cs="Times New Roman"/>
                <w:kern w:val="0"/>
                <w:shd w:val="clear" w:color="auto" w:fill="FFFFFF"/>
                <w:lang w:val="zh-CN" w:bidi="zh-CN"/>
              </w:rPr>
            </w:pPr>
            <w:r>
              <w:rPr>
                <w:rFonts w:cs="Times New Roman"/>
                <w:kern w:val="0"/>
                <w:shd w:val="clear" w:color="auto" w:fill="FFFFFF"/>
                <w:lang w:eastAsia="zh-CN" w:bidi="zh-CN"/>
              </w:rPr>
              <w:t>综合协调组</w:t>
            </w:r>
          </w:p>
        </w:tc>
        <w:tc>
          <w:tcPr>
            <w:tcW w:w="2126" w:type="dxa"/>
            <w:vAlign w:val="center"/>
          </w:tcPr>
          <w:p>
            <w:pPr>
              <w:pStyle w:val="26"/>
              <w:autoSpaceDE w:val="0"/>
              <w:autoSpaceDN w:val="0"/>
              <w:rPr>
                <w:rFonts w:cs="Times New Roman"/>
                <w:kern w:val="0"/>
                <w:shd w:val="clear" w:color="auto" w:fill="FFFFFF"/>
                <w:lang w:eastAsia="zh-CN" w:bidi="zh-CN"/>
              </w:rPr>
            </w:pPr>
            <w:r>
              <w:rPr>
                <w:rFonts w:cs="Times New Roman"/>
                <w:kern w:val="0"/>
                <w:shd w:val="clear" w:color="auto" w:fill="FFFFFF"/>
                <w:lang w:eastAsia="zh-CN" w:bidi="zh-CN"/>
              </w:rPr>
              <w:t>由县综合执法局牵头，西畴分局、县应急管理局、县民政局、县发改局、事发地乡（镇）人民政府等有关部门抽调工作人员组成。</w:t>
            </w:r>
          </w:p>
        </w:tc>
        <w:tc>
          <w:tcPr>
            <w:tcW w:w="5900" w:type="dxa"/>
            <w:vAlign w:val="center"/>
          </w:tcPr>
          <w:p>
            <w:pPr>
              <w:pStyle w:val="26"/>
              <w:autoSpaceDE w:val="0"/>
              <w:autoSpaceDN w:val="0"/>
              <w:rPr>
                <w:rFonts w:cs="Times New Roman"/>
                <w:kern w:val="0"/>
                <w:shd w:val="clear" w:color="auto" w:fill="FFFFFF"/>
                <w:lang w:eastAsia="zh-CN" w:bidi="zh-CN"/>
              </w:rPr>
            </w:pPr>
            <w:r>
              <w:rPr>
                <w:rFonts w:cs="Times New Roman"/>
                <w:kern w:val="0"/>
                <w:shd w:val="clear" w:color="auto" w:fill="FFFFFF"/>
                <w:lang w:eastAsia="zh-CN" w:bidi="zh-CN"/>
              </w:rPr>
              <w:t>（1）负责综合协调、公文运转、会议组织、信息汇总、资料管理、抢险救援证件印制发放、与上级工作组协调联络等工作；</w:t>
            </w:r>
          </w:p>
          <w:p>
            <w:pPr>
              <w:pStyle w:val="26"/>
              <w:autoSpaceDE w:val="0"/>
              <w:autoSpaceDN w:val="0"/>
              <w:rPr>
                <w:rFonts w:cs="Times New Roman"/>
                <w:kern w:val="0"/>
                <w:shd w:val="clear" w:color="auto" w:fill="FFFFFF"/>
                <w:lang w:eastAsia="zh-CN" w:bidi="zh-CN"/>
              </w:rPr>
            </w:pPr>
            <w:r>
              <w:rPr>
                <w:rFonts w:cs="Times New Roman"/>
                <w:kern w:val="0"/>
                <w:shd w:val="clear" w:color="auto" w:fill="FFFFFF"/>
                <w:lang w:eastAsia="zh-CN" w:bidi="zh-CN"/>
              </w:rPr>
              <w:t>（2）负责开展突发环境事件环境污染损害调查，评估、核实事件造成的损失情况；</w:t>
            </w:r>
          </w:p>
          <w:p>
            <w:pPr>
              <w:pStyle w:val="26"/>
              <w:autoSpaceDE w:val="0"/>
              <w:autoSpaceDN w:val="0"/>
              <w:rPr>
                <w:rFonts w:cs="Times New Roman"/>
                <w:kern w:val="0"/>
                <w:shd w:val="clear" w:color="auto" w:fill="FFFFFF"/>
                <w:lang w:eastAsia="zh-CN" w:bidi="zh-CN"/>
              </w:rPr>
            </w:pPr>
            <w:r>
              <w:rPr>
                <w:rFonts w:cs="Times New Roman"/>
                <w:kern w:val="0"/>
                <w:shd w:val="clear" w:color="auto" w:fill="FFFFFF"/>
                <w:lang w:eastAsia="zh-CN" w:bidi="zh-CN"/>
              </w:rPr>
              <w:t>（3）对一般环境事件的起因、性质、影响、责任、经验教训和恢复重建等问题进行调查评估。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62" w:hRule="atLeast"/>
          <w:jc w:val="center"/>
        </w:trPr>
        <w:tc>
          <w:tcPr>
            <w:tcW w:w="1702" w:type="dxa"/>
            <w:gridSpan w:val="2"/>
            <w:vAlign w:val="center"/>
          </w:tcPr>
          <w:p>
            <w:pPr>
              <w:pStyle w:val="26"/>
              <w:autoSpaceDE w:val="0"/>
              <w:autoSpaceDN w:val="0"/>
              <w:jc w:val="center"/>
              <w:rPr>
                <w:rFonts w:cs="Times New Roman"/>
                <w:kern w:val="0"/>
                <w:shd w:val="clear" w:color="auto" w:fill="FFFFFF"/>
                <w:lang w:eastAsia="zh-CN" w:bidi="zh-CN"/>
              </w:rPr>
            </w:pPr>
            <w:r>
              <w:rPr>
                <w:rFonts w:cs="Times New Roman"/>
                <w:kern w:val="0"/>
                <w:shd w:val="clear" w:color="auto" w:fill="FFFFFF"/>
                <w:lang w:eastAsia="zh-CN" w:bidi="zh-CN"/>
              </w:rPr>
              <w:t>专家组</w:t>
            </w:r>
          </w:p>
        </w:tc>
        <w:tc>
          <w:tcPr>
            <w:tcW w:w="2126" w:type="dxa"/>
            <w:vAlign w:val="center"/>
          </w:tcPr>
          <w:p>
            <w:pPr>
              <w:pStyle w:val="26"/>
              <w:autoSpaceDE w:val="0"/>
              <w:autoSpaceDN w:val="0"/>
              <w:rPr>
                <w:rFonts w:cs="Times New Roman"/>
                <w:kern w:val="0"/>
                <w:shd w:val="clear" w:color="auto" w:fill="FFFFFF"/>
                <w:lang w:eastAsia="zh-CN" w:bidi="zh-CN"/>
              </w:rPr>
            </w:pPr>
            <w:r>
              <w:rPr>
                <w:rFonts w:cs="Times New Roman"/>
                <w:kern w:val="0"/>
                <w:shd w:val="clear" w:color="auto" w:fill="FFFFFF"/>
                <w:lang w:eastAsia="zh-CN" w:bidi="zh-CN"/>
              </w:rPr>
              <w:t>县应急指挥部办公室根据事件应急处置需要从省、州、县专家库中确定人选建立现场专家组。</w:t>
            </w:r>
          </w:p>
        </w:tc>
        <w:tc>
          <w:tcPr>
            <w:tcW w:w="5900" w:type="dxa"/>
            <w:vAlign w:val="center"/>
          </w:tcPr>
          <w:p>
            <w:pPr>
              <w:pStyle w:val="26"/>
              <w:autoSpaceDE w:val="0"/>
              <w:autoSpaceDN w:val="0"/>
              <w:rPr>
                <w:rFonts w:cs="Times New Roman"/>
                <w:kern w:val="0"/>
                <w:shd w:val="clear" w:color="auto" w:fill="FFFFFF"/>
                <w:lang w:eastAsia="zh-CN" w:bidi="zh-CN"/>
              </w:rPr>
            </w:pPr>
            <w:r>
              <w:rPr>
                <w:rFonts w:cs="Times New Roman"/>
                <w:kern w:val="0"/>
                <w:shd w:val="clear" w:color="auto" w:fill="FFFFFF"/>
                <w:lang w:eastAsia="zh-CN" w:bidi="zh-CN"/>
              </w:rPr>
              <w:t>专家组负责研判突发环境事件的危害范围、发展态势等，提出现场环境应急处置和安全防护措施，指导后期调查评估工作，为环境应急处置工作提供决策依据和技术指导。</w:t>
            </w:r>
          </w:p>
        </w:tc>
      </w:tr>
    </w:tbl>
    <w:p>
      <w:pPr>
        <w:pStyle w:val="20"/>
        <w:ind w:firstLine="560"/>
        <w:rPr>
          <w:rFonts w:ascii="Times New Roman" w:hAnsi="Times New Roman" w:cs="Times New Roman"/>
        </w:rPr>
      </w:pPr>
    </w:p>
    <w:p>
      <w:pPr>
        <w:pStyle w:val="20"/>
        <w:ind w:firstLine="560"/>
        <w:rPr>
          <w:rFonts w:ascii="Times New Roman" w:hAnsi="Times New Roman" w:cs="Times New Roman"/>
        </w:rPr>
      </w:pPr>
      <w:r>
        <w:rPr>
          <w:rFonts w:ascii="Times New Roman" w:hAnsi="Times New Roman" w:cs="Times New Roman"/>
        </w:rPr>
        <w:t>工作组设置、组成和职责可根据工作需要作适当调整</w:t>
      </w:r>
    </w:p>
    <w:p>
      <w:pPr>
        <w:pStyle w:val="8"/>
        <w:ind w:firstLine="560"/>
        <w:rPr>
          <w:rFonts w:ascii="Times New Roman" w:hAnsi="Times New Roman" w:cs="Times New Roman"/>
          <w:shd w:val="clear" w:color="auto" w:fill="FFFFFF"/>
          <w:lang w:bidi="zh-CN"/>
        </w:rPr>
      </w:pPr>
    </w:p>
    <w:p>
      <w:pPr>
        <w:pStyle w:val="4"/>
        <w:rPr>
          <w:rFonts w:cs="Times New Roman"/>
          <w:shd w:val="clear" w:color="auto" w:fill="FFFFFF"/>
          <w:lang w:bidi="zh-CN"/>
        </w:rPr>
      </w:pPr>
      <w:bookmarkStart w:id="8" w:name="_Toc82515792"/>
      <w:r>
        <w:rPr>
          <w:rFonts w:hint="eastAsia" w:cs="Times New Roman"/>
          <w:shd w:val="clear" w:color="auto" w:fill="FFFFFF"/>
          <w:lang w:bidi="zh-CN"/>
        </w:rPr>
        <w:t>2.2</w:t>
      </w:r>
      <w:r>
        <w:rPr>
          <w:rFonts w:hint="eastAsia" w:cs="Times New Roman"/>
          <w:shd w:val="clear" w:color="auto" w:fill="FFFFFF"/>
          <w:lang w:eastAsia="zh-CN" w:bidi="zh-CN"/>
        </w:rPr>
        <w:t xml:space="preserve"> </w:t>
      </w:r>
      <w:r>
        <w:t>成员单位及职责</w:t>
      </w:r>
      <w:bookmarkEnd w:id="8"/>
    </w:p>
    <w:p>
      <w:pPr>
        <w:pStyle w:val="8"/>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（1）县委宣传部：负责组织协调突发环境事件新闻宣传和信息发布工作，收集分析舆情和社会公众动态，做好媒体和互联网舆论的引导工作。</w:t>
      </w:r>
    </w:p>
    <w:p>
      <w:pPr>
        <w:pStyle w:val="8"/>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2）县纪委监委：负责对国家行政机关及其工作人员和国家行政机关任命的其他人员在突发环境事件应急处置工作中履行职责的情况实施监察，对事件调查处理工作进行监督，对在突发环境事件处理工作中的失、渎职等违纪违规行为进行责任追究。</w:t>
      </w:r>
    </w:p>
    <w:p>
      <w:pPr>
        <w:pStyle w:val="8"/>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（3）县发展改革局：负责参与制定具有突发环境事件高或较高风险的企业退出制度、产业结构调整规划及突发环境事件灾后生态恢复重建工作方案。</w:t>
      </w:r>
    </w:p>
    <w:p>
      <w:pPr>
        <w:pStyle w:val="8"/>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4）县工信商务局：负责组织协调突发环境事件救援防护装备、监测设备和应急处置物资的生产供应保障工作；配合有关部门对生产或使用危险化学品工业企业发生的突发环境事件开展调查和处置工作；做好突发环境事件应急指挥政务网络通信保障工作。</w:t>
      </w:r>
    </w:p>
    <w:p>
      <w:pPr>
        <w:pStyle w:val="8"/>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5）县公安局：负责丢失和被盗放射源的立案、侦查和追缴等；协助有关部门做好放射性物质运输过程中突发环境事件的应急工作；参加因剧毒化学品造成突发环境事件的应急处置工作；对突发环境事件中涉嫌犯罪的嫌疑人进行立案侦查；根据突发环境事件现场指挥部的要求，对突发环境事件影响区域实施治安警戒，维护现场秩序；指导乡镇派出所做好维护社会稳定和群众疏散工作；负责突发环境事件现场外围道路交通的疏导维护，必要时采取交通管控措施分流疏导社会交通，并通过广播电台、室外信息显示屏等发布交通诱导信息；负责为相关处置车辆及时开辟绿色通道；根据水务部门需求，配合水务部门研究制定主要水库、河流沿岸市政道路禁止危险化学品车辆通行措施。</w:t>
      </w:r>
    </w:p>
    <w:p>
      <w:pPr>
        <w:pStyle w:val="8"/>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（6）县民政局：配合各乡镇做好受灾群众的安置工作，处理遇难人员善后事宜；负责救助款物的调拨、发放工作，妥善安排受灾群众基本生活。</w:t>
      </w:r>
    </w:p>
    <w:p>
      <w:pPr>
        <w:pStyle w:val="8"/>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（7）县财政局：负责一般、较大突发环境事件应急处置工作中应由县级财政安排的经费保障及管理工作。</w:t>
      </w:r>
    </w:p>
    <w:p>
      <w:pPr>
        <w:pStyle w:val="8"/>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（8）县自然资源局：负责因地质灾害引起的突发环境事件的预防和应对工作；组织应急测绘；参与地下水的监测、评价工作。</w:t>
      </w:r>
    </w:p>
    <w:p>
      <w:pPr>
        <w:pStyle w:val="8"/>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9）西畴分局：负责处置因违反环境保护法律法规造成的环境污染事件，协助处置因生产安全事故、交通事故等引发的环境污染事件；对突发环境事件进行环境应急监测，分析并及时提供监测数据，跟踪环境污染动态情况；提出控制、消除环境污染的应急处置建议；提出对现场泄漏污染物的处置和环境修复建议；配合公安部门对突发环境事件中存在的环境违法行为进行立案查处；负责制定、完善突发环境事件应急预案；加强环境应急能力与机制建设；组织对突发环境事件现场及可能受影响的区域进行污染损害评估；收集、汇总、分析突发环境事件资料。</w:t>
      </w:r>
    </w:p>
    <w:p>
      <w:pPr>
        <w:pStyle w:val="8"/>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10）县交通运输局：参与因交通事故引发的突发环境事件的处置和调查；协调做好突发环境事件期间交通运输保障工作；负责配合有关部门做好危险化学品运输车辆调查工作；配合有关部门做好县级以上一般公路及桥梁路段的环境安全风险防范工作，防止因交通事故引发的次生环境污染。</w:t>
      </w:r>
    </w:p>
    <w:p>
      <w:pPr>
        <w:pStyle w:val="8"/>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（11）县水务局：负责因洪涝灾害引起突发环境事件的预防和应对工作；配合做好突发水污染事件的处置、调查、监测和评价工作；提出事发地水利工程水资源调度建议；提供水利、水文等有关资料。</w:t>
      </w:r>
    </w:p>
    <w:p>
      <w:pPr>
        <w:pStyle w:val="8"/>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12）县卫生健康局：负责组织现场受伤、超剂量照射、中毒人员的身体检查、紧急救治和转移，统计事件医疗救治的伤亡人数；负责辐射事故的医疗应急，包括伤员救治、受污染人员的放射性去污、受照射人员的排查和照射剂量的估算；负责组织医疗机构内医疗污水、医疗废物类突发环境事件的应急处置；负责突发环境事件中饮用水、公共场所的卫生监测检验和卫生学评价；并根据需要及时为地方卫生部门提供技术支持。</w:t>
      </w:r>
    </w:p>
    <w:p>
      <w:pPr>
        <w:pStyle w:val="8"/>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（13）县农业农村和科学技术局：负责组织对突发环境事件造成的农业资源及农业生态环境损害进行调查评估，指导生态修复。</w:t>
      </w:r>
    </w:p>
    <w:p>
      <w:pPr>
        <w:pStyle w:val="8"/>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（14）县住房和城乡建设局：参与城市基础设施建设项目等突发环境事件应急处置工作。组织城市污水处理单位制定应急预案，并监督实施。</w:t>
      </w:r>
    </w:p>
    <w:p>
      <w:pPr>
        <w:pStyle w:val="8"/>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（15）县教育局：参与协调学校突发环境事件的应急处置工作；负责学生及教职员工突发环境事件应急救援知识的教育和培训。</w:t>
      </w:r>
    </w:p>
    <w:p>
      <w:pPr>
        <w:pStyle w:val="8"/>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16）县林业和草原局：负责突发的影响森林资源安全和陆生野生动物保护事件的应急处置；组织对涉及森林资源、林木绿地、陆生野生动植物保护生态破坏事件的调查处理；参与因突发环境事件造成的林业资源损害的评估和生态恢复重建工作。</w:t>
      </w:r>
    </w:p>
    <w:p>
      <w:pPr>
        <w:pStyle w:val="8"/>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17）各乡镇人民政府：负责建立本辖区突发环境事件应急管理工作体制和机制，制定本辖区突发环境事件应急预案；组织有关部门加强调查和监管，做好本辖区内的环境安全防范及突发环境事件应急物资储备工作；组织突发环境事件污染区域人员撤离和临时安置；负责指挥、组织、协调本辖区内一般和较大突发环境事件的具体应对工作；负责重大和特别重大突发环境事件的先期处置工作，及时上报相关信息，协助、配合做好重大和特别重大突发环境事件的应急处置；组织实施突发环境事件的善后处置和生态修复工程。</w:t>
      </w:r>
    </w:p>
    <w:p>
      <w:pPr>
        <w:pStyle w:val="8"/>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（18）县市场监督管理局：负责突发环境事件过程中所需的应急医药物资的储备和管理工作。</w:t>
      </w:r>
    </w:p>
    <w:p>
      <w:pPr>
        <w:pStyle w:val="8"/>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19）县应急管理局：负责因安全生产事故引发突发环境事件的调查、应急处置工作，参与涉及危险化学品突发环境事件的调查处置工作；负责调度所属专业处置队伍参与突发环境事件处置；提供可能产生突发环境事件的生产经营单位的相关信息。</w:t>
      </w:r>
    </w:p>
    <w:p>
      <w:pPr>
        <w:pStyle w:val="8"/>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（20）县气象局：负责密切监测突发环境事件发生地及周边的天气情况，及时提供有关气象数据及有毒有害气体可能影响的区域等信息，参与后期处置，协助完成突发环境事件调查评估工作。</w:t>
      </w:r>
    </w:p>
    <w:p>
      <w:pPr>
        <w:pStyle w:val="8"/>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（21）县消防救援大队：负责突发环境事件的现场火灾扑救；参加突发环境事件的现场抢险和应急救援，配合做好突发环境事件的现场处置工作；参与制定实施抢险救援过程中防范次生污染的工作方案。</w:t>
      </w:r>
    </w:p>
    <w:p>
      <w:pPr>
        <w:pStyle w:val="8"/>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（22）县文化和旅游局：配合县委宣传部组织落实突发环境事件宣传任务，指导、协调新闻媒体，开展环境应急安全教育，做好突发环境事件相关信息发布和舆论宣传工作。</w:t>
      </w:r>
    </w:p>
    <w:p>
      <w:pPr>
        <w:pStyle w:val="8"/>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（23）西畴供电有限公司：负责指导协调事件现场及周边地区电力应急保障工作；参与突发水污染事件应急处置，科学调度事发地上游水库下泄流量。</w:t>
      </w:r>
    </w:p>
    <w:p>
      <w:pPr>
        <w:pStyle w:val="8"/>
        <w:ind w:firstLine="560"/>
        <w:rPr>
          <w:rFonts w:ascii="Times New Roman" w:hAnsi="Times New Roman" w:cs="Times New Roman"/>
          <w:shd w:val="clear" w:color="auto" w:fill="FFFFFF"/>
          <w:lang w:bidi="zh-CN"/>
        </w:rPr>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pPr>
    </w:p>
    <w:p>
      <w:pPr>
        <w:pStyle w:val="3"/>
        <w:rPr>
          <w:rFonts w:ascii="Times New Roman" w:hAnsi="Times New Roman" w:cs="Times New Roman"/>
          <w:shd w:val="clear" w:color="auto" w:fill="FFFFFF"/>
        </w:rPr>
      </w:pPr>
      <w:bookmarkStart w:id="9" w:name="_Toc82515793"/>
      <w:r>
        <w:rPr>
          <w:rFonts w:ascii="Times New Roman" w:hAnsi="Times New Roman" w:cs="Times New Roman"/>
          <w:shd w:val="clear" w:color="auto" w:fill="FFFFFF"/>
        </w:rPr>
        <w:t>3. 预防、预警和信息报告</w:t>
      </w:r>
      <w:bookmarkEnd w:id="9"/>
    </w:p>
    <w:p>
      <w:pPr>
        <w:pStyle w:val="4"/>
        <w:rPr>
          <w:rFonts w:cs="Times New Roman"/>
          <w:shd w:val="clear" w:color="auto" w:fill="FFFFFF"/>
          <w:lang w:bidi="zh-CN"/>
        </w:rPr>
      </w:pPr>
      <w:bookmarkStart w:id="10" w:name="_Toc82515794"/>
      <w:r>
        <w:rPr>
          <w:rFonts w:cs="Times New Roman"/>
          <w:shd w:val="clear" w:color="auto" w:fill="FFFFFF"/>
          <w:lang w:bidi="zh-CN"/>
        </w:rPr>
        <w:t>3.1 预防</w:t>
      </w:r>
      <w:bookmarkEnd w:id="10"/>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1）建立风险调查评估制度。县应急指挥部办公室要建立突发环境事件风险调查和评估制度，对辖区内环境风险源进行调查、登记，督促企业开展环境风险评估，建立环境风险等级台账，实施差异化分级监督管理；监督企业事业单位和其他生产经营者落实环境安全主体责任，开展环境风险评估，健全风险防控措施，编制企事业单位突发环境事件应急预案。</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2）完善风险防控体系。各乡（镇）、街道、园区及有关部门要建立完善社区、村、重点单位网格化风险防控体系，落实风险管控措施，加强日常环境监测，定期排查环境安全隐患，及时发现和处置各类环境风险和隐患；当出现可能导致突发环境事件的情况时，要立即报告当地政府和生态环境部门。</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3）监测。县应急指挥部办公室要利用各级环境质量监测、在线监测、监督性监测网络、视频监控、网格化执法、“12369”举报等资源，研判气象、应急、交通运输、水务等部门发布的预警和应急信息，多渠道收集信息；并对可能导致突发环境事件的风险信息加强收集、分析和研判。</w:t>
      </w:r>
    </w:p>
    <w:p>
      <w:pPr>
        <w:pStyle w:val="4"/>
        <w:rPr>
          <w:rFonts w:cs="Times New Roman"/>
          <w:shd w:val="clear" w:color="auto" w:fill="FFFFFF"/>
          <w:lang w:bidi="zh-CN"/>
        </w:rPr>
      </w:pPr>
      <w:bookmarkStart w:id="11" w:name="_Toc82515795"/>
      <w:r>
        <w:rPr>
          <w:rFonts w:cs="Times New Roman"/>
          <w:shd w:val="clear" w:color="auto" w:fill="FFFFFF"/>
          <w:lang w:bidi="zh-CN"/>
        </w:rPr>
        <w:t>3.2 预警</w:t>
      </w:r>
      <w:bookmarkEnd w:id="11"/>
    </w:p>
    <w:p>
      <w:pPr>
        <w:pStyle w:val="5"/>
        <w:rPr>
          <w:rFonts w:ascii="Times New Roman" w:hAnsi="Times New Roman" w:cs="Times New Roman"/>
          <w:shd w:val="clear" w:color="auto" w:fill="FFFFFF"/>
          <w:lang w:bidi="zh-CN"/>
        </w:rPr>
      </w:pPr>
      <w:bookmarkStart w:id="12" w:name="_Toc82515796"/>
      <w:r>
        <w:rPr>
          <w:rFonts w:ascii="Times New Roman" w:hAnsi="Times New Roman" w:cs="Times New Roman"/>
          <w:shd w:val="clear" w:color="auto" w:fill="FFFFFF"/>
          <w:lang w:bidi="zh-CN"/>
        </w:rPr>
        <w:t>3.2.1 预警分级</w:t>
      </w:r>
      <w:bookmarkEnd w:id="12"/>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对可以预警的突发环境事件，按照事件发生的可能性大小、紧急程度和可能造成的危害程度，将预警分为四级，由低到高依次用蓝色（IV级）、黄色（III级）、橙色（II级）、红色（I级）表示。</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蓝色预警（IV级）：因自然灾害、生产安全事故、交通事故等原因可能引发一般突发环境事件时；其他县发生的突发环境事件可能造成我县局部受到影响时；根据监测信息，认为可能发生一般突发环境事件时。由本县人民政府发布相关预警</w:t>
      </w:r>
      <w:r>
        <w:rPr>
          <w:rFonts w:hint="eastAsia" w:ascii="Times New Roman" w:hAnsi="Times New Roman" w:cs="Times New Roman"/>
          <w:shd w:val="clear" w:color="auto" w:fill="FFFFFF"/>
          <w:lang w:bidi="zh-CN"/>
        </w:rPr>
        <w:t>。</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黄色预警（III级）：因自然灾害、生产安全事故、交通事故等原因可能引发较大突发环境事件时；其他县发生的突发环境事件可能造成我县大面积受到影响时；根据监测信息，认为可能发生较大突发环境事件时。由本县人民政府上报到州级人民政府</w:t>
      </w:r>
      <w:r>
        <w:rPr>
          <w:rFonts w:hint="eastAsia" w:ascii="Times New Roman" w:hAnsi="Times New Roman" w:cs="Times New Roman"/>
          <w:shd w:val="clear" w:color="auto" w:fill="FFFFFF"/>
          <w:lang w:bidi="zh-CN"/>
        </w:rPr>
        <w:t>，</w:t>
      </w:r>
      <w:r>
        <w:rPr>
          <w:rFonts w:ascii="Times New Roman" w:hAnsi="Times New Roman" w:cs="Times New Roman"/>
          <w:shd w:val="clear" w:color="auto" w:fill="FFFFFF"/>
          <w:lang w:bidi="zh-CN"/>
        </w:rPr>
        <w:t>由州级人民政府进行发布相关预警</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橙色预警（II级</w:t>
      </w:r>
      <w:r>
        <w:rPr>
          <w:rFonts w:hint="eastAsia" w:ascii="Times New Roman" w:hAnsi="Times New Roman" w:cs="Times New Roman"/>
          <w:shd w:val="clear" w:color="auto" w:fill="FFFFFF"/>
          <w:lang w:bidi="zh-CN"/>
        </w:rPr>
        <w:t>）</w:t>
      </w:r>
      <w:r>
        <w:rPr>
          <w:rFonts w:ascii="Times New Roman" w:hAnsi="Times New Roman" w:cs="Times New Roman"/>
          <w:shd w:val="clear" w:color="auto" w:fill="FFFFFF"/>
          <w:lang w:bidi="zh-CN"/>
        </w:rPr>
        <w:t>：因自然灾害、生产安全事故、交通事故等原因可能引发重大突发环境事件时；其他县发生的突发环境事件可能造成我县大部分区域受到影响时；根据监测信息，认为可能发生重大突发环境事件时。由州级人民政府上报到省人民政府</w:t>
      </w:r>
      <w:r>
        <w:rPr>
          <w:rFonts w:hint="eastAsia" w:ascii="Times New Roman" w:hAnsi="Times New Roman" w:cs="Times New Roman"/>
          <w:shd w:val="clear" w:color="auto" w:fill="FFFFFF"/>
          <w:lang w:bidi="zh-CN"/>
        </w:rPr>
        <w:t>，</w:t>
      </w:r>
      <w:r>
        <w:rPr>
          <w:rFonts w:ascii="Times New Roman" w:hAnsi="Times New Roman" w:cs="Times New Roman"/>
          <w:shd w:val="clear" w:color="auto" w:fill="FFFFFF"/>
          <w:lang w:bidi="zh-CN"/>
        </w:rPr>
        <w:t>由省人民政府发布相关预警</w:t>
      </w:r>
      <w:r>
        <w:rPr>
          <w:rFonts w:hint="eastAsia" w:ascii="Times New Roman" w:hAnsi="Times New Roman" w:cs="Times New Roman"/>
          <w:shd w:val="clear" w:color="auto" w:fill="FFFFFF"/>
          <w:lang w:bidi="zh-CN"/>
        </w:rPr>
        <w:t>。</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红色预警（I级）：因自然灾害、生产安全事故、交通事故等原因可能引发特别重大突发环境事件时；根据监测信息，认为可能发生特别重大突发环境事件时。由州级人民政府上报到省人民政府</w:t>
      </w:r>
      <w:r>
        <w:rPr>
          <w:rFonts w:hint="eastAsia" w:ascii="Times New Roman" w:hAnsi="Times New Roman" w:cs="Times New Roman"/>
          <w:shd w:val="clear" w:color="auto" w:fill="FFFFFF"/>
          <w:lang w:bidi="zh-CN"/>
        </w:rPr>
        <w:t>，</w:t>
      </w:r>
      <w:r>
        <w:rPr>
          <w:rFonts w:ascii="Times New Roman" w:hAnsi="Times New Roman" w:cs="Times New Roman"/>
          <w:shd w:val="clear" w:color="auto" w:fill="FFFFFF"/>
          <w:lang w:bidi="zh-CN"/>
        </w:rPr>
        <w:t>由省人民政府发布相关预警</w:t>
      </w:r>
      <w:r>
        <w:rPr>
          <w:rFonts w:hint="eastAsia" w:ascii="Times New Roman" w:hAnsi="Times New Roman" w:cs="Times New Roman"/>
          <w:shd w:val="clear" w:color="auto" w:fill="FFFFFF"/>
          <w:lang w:bidi="zh-CN"/>
        </w:rPr>
        <w:t>，</w:t>
      </w:r>
      <w:r>
        <w:rPr>
          <w:rFonts w:ascii="Times New Roman" w:hAnsi="Times New Roman" w:cs="Times New Roman"/>
          <w:shd w:val="clear" w:color="auto" w:fill="FFFFFF"/>
          <w:lang w:bidi="zh-CN"/>
        </w:rPr>
        <w:t>并上报到国家环境应急指挥部或国务院</w:t>
      </w:r>
      <w:r>
        <w:rPr>
          <w:rFonts w:hint="eastAsia" w:ascii="Times New Roman" w:hAnsi="Times New Roman" w:cs="Times New Roman"/>
          <w:shd w:val="clear" w:color="auto" w:fill="FFFFFF"/>
          <w:lang w:bidi="zh-CN"/>
        </w:rPr>
        <w:t>。</w:t>
      </w:r>
    </w:p>
    <w:p>
      <w:pPr>
        <w:pStyle w:val="5"/>
        <w:rPr>
          <w:rFonts w:ascii="Times New Roman" w:hAnsi="Times New Roman" w:cs="Times New Roman"/>
          <w:shd w:val="clear" w:color="auto" w:fill="FFFFFF"/>
          <w:lang w:bidi="zh-CN"/>
        </w:rPr>
      </w:pPr>
      <w:bookmarkStart w:id="13" w:name="_Toc82515797"/>
      <w:r>
        <w:rPr>
          <w:rFonts w:ascii="Times New Roman" w:hAnsi="Times New Roman" w:cs="Times New Roman"/>
          <w:shd w:val="clear" w:color="auto" w:fill="FFFFFF"/>
          <w:lang w:bidi="zh-CN"/>
        </w:rPr>
        <w:t>3.2.2 预警信息发布</w:t>
      </w:r>
      <w:bookmarkEnd w:id="13"/>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 xml:space="preserve">经研判可能发生一般突发环境事件的，由县人民政府负责发布预警公告；经研判可能发生较大突发环境事件的，由县级人民政府上报州人民政府，州人民政府负责发布预警公告；经研判可能发生重大突发环境事件的，依次上报，由省人民政府负责发布预警公告；经研判可能发生特别重大突发环境事件的，由省人民政府根据国务院授权负责发布预警公告。 </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经研判可能发生突发环境事件时，应当及时向事发地乡（镇）人民政府、园区管委会提出预警信息发布建议，同时通报同级相关部门和单位。收到预警信息的乡（镇）人民政府、园区管委会应急服务中心及时向社会公众发布预警信息，并通报可能影响到的地区。</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预警信息的取消按照</w:t>
      </w:r>
      <w:r>
        <w:rPr>
          <w:rFonts w:hint="eastAsia" w:ascii="Times New Roman" w:hAnsi="Times New Roman" w:cs="Times New Roman"/>
          <w:shd w:val="clear" w:color="auto" w:fill="FFFFFF"/>
          <w:lang w:bidi="zh-CN"/>
        </w:rPr>
        <w:t>“谁发布、谁取消”</w:t>
      </w:r>
      <w:r>
        <w:rPr>
          <w:rFonts w:ascii="Times New Roman" w:hAnsi="Times New Roman" w:cs="Times New Roman"/>
          <w:shd w:val="clear" w:color="auto" w:fill="FFFFFF"/>
          <w:lang w:bidi="zh-CN"/>
        </w:rPr>
        <w:t>的原则执行。</w:t>
      </w:r>
    </w:p>
    <w:p>
      <w:pPr>
        <w:pStyle w:val="5"/>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 xml:space="preserve"> </w:t>
      </w:r>
      <w:bookmarkStart w:id="14" w:name="_Toc82515798"/>
      <w:r>
        <w:rPr>
          <w:rFonts w:ascii="Times New Roman" w:hAnsi="Times New Roman" w:cs="Times New Roman"/>
          <w:shd w:val="clear" w:color="auto" w:fill="FFFFFF"/>
          <w:lang w:bidi="zh-CN"/>
        </w:rPr>
        <w:t>3.2.3 预警措施</w:t>
      </w:r>
      <w:bookmarkEnd w:id="14"/>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进入预警状态后，县人民政府及有关部门应当采取以下措施：</w:t>
      </w:r>
    </w:p>
    <w:p>
      <w:pPr>
        <w:pStyle w:val="20"/>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（1）</w:t>
      </w:r>
      <w:r>
        <w:rPr>
          <w:rFonts w:ascii="Times New Roman" w:hAnsi="Times New Roman" w:cs="Times New Roman"/>
          <w:shd w:val="clear" w:color="auto" w:fill="FFFFFF"/>
          <w:lang w:bidi="zh-CN"/>
        </w:rPr>
        <w:t>分析研判</w:t>
      </w:r>
      <w:r>
        <w:rPr>
          <w:rFonts w:hint="eastAsia" w:ascii="Times New Roman" w:hAnsi="Times New Roman" w:cs="Times New Roman"/>
          <w:shd w:val="clear" w:color="auto" w:fill="FFFFFF"/>
          <w:lang w:bidi="zh-CN"/>
        </w:rPr>
        <w:t>。组织有关部门和机构、专业技术人员及专家，及时对预警信息进行分析研判，预估可能的影响范围和危害程度。</w:t>
      </w:r>
    </w:p>
    <w:p>
      <w:pPr>
        <w:pStyle w:val="20"/>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（2）</w:t>
      </w:r>
      <w:r>
        <w:rPr>
          <w:rFonts w:ascii="Times New Roman" w:hAnsi="Times New Roman" w:cs="Times New Roman"/>
          <w:shd w:val="clear" w:color="auto" w:fill="FFFFFF"/>
          <w:lang w:bidi="zh-CN"/>
        </w:rPr>
        <w:t>防范处置</w:t>
      </w:r>
      <w:r>
        <w:rPr>
          <w:rFonts w:hint="eastAsia" w:ascii="Times New Roman" w:hAnsi="Times New Roman" w:cs="Times New Roman"/>
          <w:shd w:val="clear" w:color="auto" w:fill="FFFFFF"/>
          <w:lang w:bidi="zh-CN"/>
        </w:rPr>
        <w:t>。迅速采取有效处置措施，控制事件苗头。在涉险区域设置注意事项提示或事件危害警告标志，利用各种渠道增加宣传频次，告知公众避险和减轻危害的常识、需采取的必要的健康防护措施。</w:t>
      </w:r>
    </w:p>
    <w:p>
      <w:pPr>
        <w:pStyle w:val="20"/>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（3）</w:t>
      </w:r>
      <w:r>
        <w:rPr>
          <w:rFonts w:ascii="Times New Roman" w:hAnsi="Times New Roman" w:cs="Times New Roman"/>
          <w:shd w:val="clear" w:color="auto" w:fill="FFFFFF"/>
          <w:lang w:bidi="zh-CN"/>
        </w:rPr>
        <w:t>应急准备</w:t>
      </w:r>
      <w:r>
        <w:rPr>
          <w:rFonts w:hint="eastAsia" w:ascii="Times New Roman" w:hAnsi="Times New Roman" w:cs="Times New Roman"/>
          <w:shd w:val="clear" w:color="auto" w:fill="FFFFFF"/>
          <w:lang w:bidi="zh-CN"/>
        </w:rPr>
        <w:t>。提前疏散、转移可能受到危害的人员，并进行妥善安置。责令应急救援队伍、负有特定职责的人员进入待命状态，动员后备人员做好参加应急救援和处置工作的准备，并调集应急所需物资和设备，做好应急保障工作。对可能导致突发环境事件发生的相关企业事业单位和其他生产经营者加强环境监管。</w:t>
      </w:r>
    </w:p>
    <w:p>
      <w:pPr>
        <w:pStyle w:val="20"/>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（4）</w:t>
      </w:r>
      <w:r>
        <w:rPr>
          <w:rFonts w:ascii="Times New Roman" w:hAnsi="Times New Roman" w:cs="Times New Roman"/>
          <w:shd w:val="clear" w:color="auto" w:fill="FFFFFF"/>
          <w:lang w:bidi="zh-CN"/>
        </w:rPr>
        <w:t>舆论引导</w:t>
      </w:r>
      <w:r>
        <w:rPr>
          <w:rFonts w:hint="eastAsia" w:ascii="Times New Roman" w:hAnsi="Times New Roman" w:cs="Times New Roman"/>
          <w:shd w:val="clear" w:color="auto" w:fill="FFFFFF"/>
          <w:lang w:bidi="zh-CN"/>
        </w:rPr>
        <w:t>。及时准确发布事态最新情况，公布咨询电话，组织专家解读。加强相关舆情监测，做好舆论引导工作。</w:t>
      </w:r>
    </w:p>
    <w:p>
      <w:pPr>
        <w:pStyle w:val="20"/>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（5）环境监控。对可能导致突发环境事件发生的相关企事业单位和其他生产经营者加强环境监管。</w:t>
      </w:r>
    </w:p>
    <w:p>
      <w:pPr>
        <w:pStyle w:val="20"/>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（6）终止危害。针对突发环境事件可能造成的危害，封闭、隔离或者限制使用有关场所，终止可能导致危害扩大的行为和活动。</w:t>
      </w:r>
    </w:p>
    <w:p>
      <w:pPr>
        <w:pStyle w:val="20"/>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（7）动态跟踪。各应急救援队伍进入应急状态，环境监测人员立即赶赴现场开展应急监测，随时掌握并报告事态进展情况。</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 xml:space="preserve"> </w:t>
      </w:r>
    </w:p>
    <w:p>
      <w:pPr>
        <w:pStyle w:val="5"/>
        <w:rPr>
          <w:rFonts w:ascii="Times New Roman" w:hAnsi="Times New Roman" w:cs="Times New Roman"/>
          <w:shd w:val="clear" w:color="auto" w:fill="FFFFFF"/>
          <w:lang w:bidi="zh-CN"/>
        </w:rPr>
      </w:pPr>
      <w:bookmarkStart w:id="15" w:name="_Toc82515799"/>
      <w:r>
        <w:rPr>
          <w:rFonts w:ascii="Times New Roman" w:hAnsi="Times New Roman" w:cs="Times New Roman"/>
          <w:shd w:val="clear" w:color="auto" w:fill="FFFFFF"/>
          <w:lang w:bidi="zh-CN"/>
        </w:rPr>
        <w:t>3.2.4 预警级别调整和解除</w:t>
      </w:r>
      <w:bookmarkEnd w:id="15"/>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发布突发环境事件预警信息的人民政府或有关部门，应当根据事态发展情况和采取措施的效果适时调整预警级别；当判断不可能发生突发环境事件或者危险已经消除时，宣布解除预警，适时终止相关措施。</w:t>
      </w:r>
    </w:p>
    <w:p>
      <w:pPr>
        <w:pStyle w:val="4"/>
        <w:rPr>
          <w:rFonts w:cs="Times New Roman"/>
          <w:shd w:val="clear" w:color="auto" w:fill="FFFFFF"/>
          <w:lang w:bidi="zh-CN"/>
        </w:rPr>
      </w:pPr>
      <w:bookmarkStart w:id="16" w:name="_Toc82515800"/>
      <w:r>
        <w:rPr>
          <w:rFonts w:cs="Times New Roman"/>
          <w:shd w:val="clear" w:color="auto" w:fill="FFFFFF"/>
          <w:lang w:bidi="zh-CN"/>
        </w:rPr>
        <w:t>3.3 信息报告与通报</w:t>
      </w:r>
      <w:bookmarkEnd w:id="16"/>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突发环境事件发生后，涉事企事业单位或其他生产经营者必须采取应对措施，并立即向西畴分局和相关部门报告，同时通报可能受到污染危害的单位和居民。因生产安全事故导致突发环境事件的，有关部门应当及时通报西畴分局，加强对突发环境事件的信息收集，及时掌握突发环境事件发生情况。</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西畴分局接到突发环境事件信息报告或监测到相关信息后，立即进行核实，对突发环境事件的性质和类别作出初步认定，按照国家突发环境事件报告制度规定的时限、程序和要求，向县人民政府报告，经县人民政府同意后，报州人民政府和州级相关部门。</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突发环境事件影响或者可能影响相邻行政区域的，事发地乡（镇）政府应当及时通报相邻行政区域政府或生态环境分局。各乡（镇）、园区及相关部门应按照有关规定逐级上报。</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针对以下突发环境事件信息，应由县政府按相应程序向州政府报告：</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（1）初判为较大以上突发环境事件；</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（2）引发或可能引发大规模群体性事件的突发环境事件；</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（3）造成或者可能造成集中式饮用水水源保护区受到影响的突发事件；</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（4）认为有必要报告的其他突发环境事件。</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突发环境事件处置过程中事件级别发生变化的应当按照变化后的级别报告信息。突发环境事件信息报告的内容和格式，依据生态环境部《突发环境事件信息报告办法》规定执行。</w:t>
      </w:r>
    </w:p>
    <w:p>
      <w:pPr>
        <w:pStyle w:val="5"/>
        <w:rPr>
          <w:rFonts w:ascii="Times New Roman" w:hAnsi="Times New Roman" w:cs="Times New Roman"/>
          <w:shd w:val="clear" w:color="auto" w:fill="FFFFFF"/>
          <w:lang w:bidi="zh-CN"/>
        </w:rPr>
      </w:pPr>
      <w:bookmarkStart w:id="17" w:name="_Toc82515801"/>
      <w:r>
        <w:rPr>
          <w:rFonts w:ascii="Times New Roman" w:hAnsi="Times New Roman" w:cs="Times New Roman"/>
          <w:shd w:val="clear" w:color="auto" w:fill="FFFFFF"/>
          <w:lang w:bidi="zh-CN"/>
        </w:rPr>
        <w:t>3.3.1 突发环境事件报告时限和程序</w:t>
      </w:r>
      <w:bookmarkEnd w:id="17"/>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突发环境事件责任单位和人员及担负监管责任的单位在发现或接报突发环境事件后，应在1小时内向县政府办公室和西畴分局报告，并立即组织进行现场调查。</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在确认发生较大及以上突发环境事件后，应按程序，由县政府在1小时内向州人民政府报告。</w:t>
      </w:r>
    </w:p>
    <w:p>
      <w:pPr>
        <w:pStyle w:val="5"/>
        <w:rPr>
          <w:rFonts w:ascii="Times New Roman" w:hAnsi="Times New Roman" w:cs="Times New Roman"/>
          <w:shd w:val="clear" w:color="auto" w:fill="FFFFFF"/>
          <w:lang w:bidi="zh-CN"/>
        </w:rPr>
      </w:pPr>
      <w:bookmarkStart w:id="18" w:name="_Toc82515802"/>
      <w:r>
        <w:rPr>
          <w:rFonts w:ascii="Times New Roman" w:hAnsi="Times New Roman" w:cs="Times New Roman"/>
          <w:shd w:val="clear" w:color="auto" w:fill="FFFFFF"/>
          <w:lang w:bidi="zh-CN"/>
        </w:rPr>
        <w:t>3.3.2 突发环境事件报告方式与内容</w:t>
      </w:r>
      <w:bookmarkEnd w:id="18"/>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突发环境事件的报告分为初报、续报和处理结果报告三类。初报从发现事件后起1小时内上报；续报在查清有关基本情况后随时上报；处理结果报告在事件处理完毕后立即上报。</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初报可采样电话直接报告，主要内容包括：环境事件的类型、发生时间、地点、污染源、主要污染物质、人员受害情况、捕杀或砍伐国家重点保护的野生动植物的名称和数量、自然保护区受害面积及程度、事件潜在的危害程度、转化方式趋向、已采取的处置措施等初步情况。</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续报可通过网络或书面报告，在初报的基础上报告有关确切数据，事件发生的原因、过程、进展情况及采取的应急措施等基本情况。</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处理结果报告采用书面报告，处理结果报告在初报和续报的基础上，报告处理事件的措施、过程和结果，事件直接、潜在或间接的危害、社会影响、处理后的遗留问题，参加处理工作的有关部门和工作内容，出具有关危害与损失的证明文件等详细情况。</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核与辐射事件的报告按照《中华人民共和国放射性污染防治法》的规定执行。</w:t>
      </w:r>
    </w:p>
    <w:p>
      <w:pPr>
        <w:pStyle w:val="5"/>
        <w:rPr>
          <w:rFonts w:ascii="Times New Roman" w:hAnsi="Times New Roman" w:cs="Times New Roman"/>
          <w:shd w:val="clear" w:color="auto" w:fill="FFFFFF"/>
          <w:lang w:bidi="zh-CN"/>
        </w:rPr>
      </w:pPr>
      <w:bookmarkStart w:id="19" w:name="_Toc82515803"/>
      <w:r>
        <w:rPr>
          <w:rFonts w:ascii="Times New Roman" w:hAnsi="Times New Roman" w:cs="Times New Roman"/>
          <w:shd w:val="clear" w:color="auto" w:fill="FFFFFF"/>
          <w:lang w:bidi="zh-CN"/>
        </w:rPr>
        <w:t>3.3.3 突发环境事件通报方式与内容</w:t>
      </w:r>
      <w:bookmarkEnd w:id="19"/>
    </w:p>
    <w:p>
      <w:pPr>
        <w:pStyle w:val="20"/>
        <w:ind w:firstLine="560"/>
        <w:rPr>
          <w:rFonts w:ascii="Times New Roman" w:hAnsi="Times New Roman" w:cs="Times New Roman"/>
          <w:shd w:val="clear" w:color="auto" w:fill="FFFFFF"/>
          <w:lang w:bidi="zh-CN"/>
        </w:rPr>
        <w:sectPr>
          <w:pgSz w:w="11906" w:h="16838"/>
          <w:pgMar w:top="1440" w:right="1800" w:bottom="1440" w:left="1800" w:header="851" w:footer="992" w:gutter="0"/>
          <w:cols w:space="425" w:num="1"/>
          <w:docGrid w:type="lines" w:linePitch="312" w:charSpace="0"/>
        </w:sectPr>
      </w:pPr>
      <w:r>
        <w:rPr>
          <w:rFonts w:ascii="Times New Roman" w:hAnsi="Times New Roman" w:cs="Times New Roman"/>
          <w:shd w:val="clear" w:color="auto" w:fill="FFFFFF"/>
          <w:lang w:bidi="zh-CN"/>
        </w:rPr>
        <w:t>发生突发环境事件，生态环境部门要及时向同级有关部门通报。因生产安全事故、交通事故、自然灾害等引发突发环境事件的，应急管理局、交通、自然资源局、水务等有关部门要及时向同级生态环境部门通报。当突发环境事件可能影响到相邻行政区域时，应做好通报工作。信息通报可采用电话、传真、网络等方式。</w:t>
      </w:r>
    </w:p>
    <w:p>
      <w:pPr>
        <w:pStyle w:val="3"/>
        <w:rPr>
          <w:rFonts w:ascii="Times New Roman" w:hAnsi="Times New Roman" w:cs="Times New Roman"/>
          <w:shd w:val="clear" w:color="auto" w:fill="FFFFFF"/>
          <w:lang w:bidi="zh-CN"/>
        </w:rPr>
      </w:pPr>
      <w:bookmarkStart w:id="20" w:name="_Toc82515804"/>
      <w:r>
        <w:rPr>
          <w:rFonts w:ascii="Times New Roman" w:hAnsi="Times New Roman" w:cs="Times New Roman"/>
          <w:shd w:val="clear" w:color="auto" w:fill="FFFFFF"/>
          <w:lang w:bidi="zh-CN"/>
        </w:rPr>
        <w:t>4. 应急响应与处置</w:t>
      </w:r>
      <w:bookmarkEnd w:id="20"/>
    </w:p>
    <w:p>
      <w:pPr>
        <w:pStyle w:val="4"/>
        <w:rPr>
          <w:rFonts w:cs="Times New Roman"/>
          <w:lang w:bidi="zh-CN"/>
        </w:rPr>
      </w:pPr>
      <w:bookmarkStart w:id="21" w:name="_Toc82515805"/>
      <w:r>
        <w:rPr>
          <w:rFonts w:cs="Times New Roman"/>
          <w:lang w:bidi="zh-CN"/>
        </w:rPr>
        <w:t>4.1</w:t>
      </w:r>
      <w:r>
        <w:rPr>
          <w:rFonts w:cs="Times New Roman"/>
          <w:lang w:eastAsia="zh-CN" w:bidi="zh-CN"/>
        </w:rPr>
        <w:t xml:space="preserve"> </w:t>
      </w:r>
      <w:r>
        <w:rPr>
          <w:rFonts w:cs="Times New Roman"/>
          <w:lang w:bidi="zh-CN"/>
        </w:rPr>
        <w:t>先期处置</w:t>
      </w:r>
      <w:bookmarkEnd w:id="21"/>
    </w:p>
    <w:p>
      <w:pPr>
        <w:pStyle w:val="20"/>
        <w:ind w:firstLine="560"/>
        <w:rPr>
          <w:rFonts w:ascii="Times New Roman" w:hAnsi="Times New Roman" w:cs="Times New Roman"/>
          <w:lang w:bidi="zh-CN"/>
        </w:rPr>
      </w:pPr>
      <w:r>
        <w:rPr>
          <w:rFonts w:ascii="Times New Roman" w:hAnsi="Times New Roman" w:cs="Times New Roman"/>
          <w:lang w:bidi="zh-CN"/>
        </w:rPr>
        <w:t>事发单位要立即启动本单位突发环境事件应急预案，指挥本单位应急救援队伍和工作人员营救受害人员，做好现场人员疏散和公共秩序维护，控制危险源，采取污染防治措施，防止次生、衍生灾害发生和危害扩大，控制污染物进入环境的途径，尽量降低对周边环境的影响。全面、准确提供本单位与应急处置有关的技术资料，协助维护应急现场秩序，保护有关证据。</w:t>
      </w:r>
    </w:p>
    <w:p>
      <w:pPr>
        <w:pStyle w:val="20"/>
        <w:ind w:firstLine="560"/>
        <w:rPr>
          <w:rFonts w:ascii="Times New Roman" w:hAnsi="Times New Roman" w:cs="Times New Roman"/>
          <w:lang w:bidi="zh-CN"/>
        </w:rPr>
      </w:pPr>
      <w:r>
        <w:rPr>
          <w:rFonts w:ascii="Times New Roman" w:hAnsi="Times New Roman" w:cs="Times New Roman"/>
          <w:lang w:bidi="zh-CN"/>
        </w:rPr>
        <w:t>事发地乡镇人民政府要果断控制或切断污染源，全力控制事件态势，避免污染物向环境扩散，严防二次污染和次生、衍生灾害发生，指挥协调当地应急救援队伍开展救援行动，组织、动员和帮助群众开展安全防护工作，立即组织排查污染源，初步查明事件发生的时间、地点、原因、污染物质及数量、周边环境敏感区等情况。</w:t>
      </w:r>
    </w:p>
    <w:p>
      <w:pPr>
        <w:pStyle w:val="4"/>
        <w:rPr>
          <w:rFonts w:cs="Times New Roman"/>
          <w:shd w:val="clear" w:color="auto" w:fill="FFFFFF"/>
          <w:lang w:bidi="zh-CN"/>
        </w:rPr>
      </w:pPr>
      <w:bookmarkStart w:id="22" w:name="_Toc82515806"/>
      <w:r>
        <w:rPr>
          <w:rFonts w:cs="Times New Roman"/>
          <w:shd w:val="clear" w:color="auto" w:fill="FFFFFF"/>
          <w:lang w:bidi="zh-CN"/>
        </w:rPr>
        <w:t>4.</w:t>
      </w:r>
      <w:r>
        <w:rPr>
          <w:rFonts w:cs="Times New Roman"/>
          <w:shd w:val="clear" w:color="auto" w:fill="FFFFFF"/>
          <w:lang w:eastAsia="zh-CN" w:bidi="zh-CN"/>
        </w:rPr>
        <w:t>2</w:t>
      </w:r>
      <w:r>
        <w:rPr>
          <w:rFonts w:cs="Times New Roman"/>
          <w:shd w:val="clear" w:color="auto" w:fill="FFFFFF"/>
          <w:lang w:bidi="zh-CN"/>
        </w:rPr>
        <w:t xml:space="preserve"> 响应分级</w:t>
      </w:r>
      <w:bookmarkEnd w:id="22"/>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突发环境事件应急工作坚持属地化处置的原则，各地按照有关规定全面负责突发环境事件应急处置工作，应急指挥部办公室负责协调县有关部门，根据情况给予支援。</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根据突发环境事件的严重程度和发展态势，将应急响应设定为Ⅰ级、Ⅱ级、Ⅲ级和Ⅳ级四个等级。突发环境事件发生后，在先期处置的基础上，由相关责任主体按照程序，启动预案的相应级别响应措施进行处置。当超出相关责任主体自身处置能力时，可向上一级应急管理机构提出请求，由上一级应急管理机构决定是否启动更高级别的响应措，具体分级应急响应情况如下：</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（1）Ⅳ级应急响应</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初判发生一般突发环境事件，由本县人民政府启动Ⅳ级应急响应，负责具体应对工作。</w:t>
      </w:r>
    </w:p>
    <w:p>
      <w:pPr>
        <w:pStyle w:val="20"/>
        <w:ind w:firstLine="560"/>
        <w:rPr>
          <w:rFonts w:ascii="Times New Roman" w:hAnsi="Times New Roman" w:cs="Times New Roman"/>
          <w:shd w:val="clear" w:color="auto" w:fill="FFFFFF"/>
          <w:lang w:bidi="zh-CN"/>
        </w:rPr>
      </w:pPr>
      <w:r>
        <w:rPr>
          <w:rFonts w:ascii="Times New Roman" w:hAnsi="Times New Roman" w:cs="Times New Roman"/>
        </w:rPr>
        <w:t>（2）</w:t>
      </w:r>
      <w:r>
        <w:rPr>
          <w:rFonts w:ascii="Times New Roman" w:hAnsi="Times New Roman" w:cs="Times New Roman"/>
          <w:shd w:val="clear" w:color="auto" w:fill="FFFFFF"/>
          <w:lang w:bidi="zh-CN"/>
        </w:rPr>
        <w:t>Ⅲ级应急响应</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初判发生较大突发环境事件，由本县上报到州人民政府</w:t>
      </w:r>
      <w:r>
        <w:rPr>
          <w:rFonts w:hint="eastAsia" w:ascii="Times New Roman" w:hAnsi="Times New Roman" w:cs="Times New Roman"/>
          <w:shd w:val="clear" w:color="auto" w:fill="FFFFFF"/>
          <w:lang w:bidi="zh-CN"/>
        </w:rPr>
        <w:t>，</w:t>
      </w:r>
      <w:r>
        <w:rPr>
          <w:rFonts w:ascii="Times New Roman" w:hAnsi="Times New Roman" w:cs="Times New Roman"/>
          <w:shd w:val="clear" w:color="auto" w:fill="FFFFFF"/>
          <w:lang w:bidi="zh-CN"/>
        </w:rPr>
        <w:t>由州级人民政府启动Ⅲ级响应</w:t>
      </w:r>
      <w:r>
        <w:rPr>
          <w:rFonts w:hint="eastAsia" w:ascii="Times New Roman" w:hAnsi="Times New Roman" w:cs="Times New Roman"/>
          <w:shd w:val="clear" w:color="auto" w:fill="FFFFFF"/>
          <w:lang w:bidi="zh-CN"/>
        </w:rPr>
        <w:t>，</w:t>
      </w:r>
      <w:r>
        <w:rPr>
          <w:rFonts w:ascii="Times New Roman" w:hAnsi="Times New Roman" w:cs="Times New Roman"/>
          <w:shd w:val="clear" w:color="auto" w:fill="FFFFFF"/>
          <w:lang w:bidi="zh-CN"/>
        </w:rPr>
        <w:t>负责应对工作，省环境保护厅等部门根据需要派出工作组赴现场指导当地开展应急处置、应急监测、原因调查等工作。</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（3）Ⅱ级应急响应</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初判发生重大突发环境事件</w:t>
      </w:r>
      <w:r>
        <w:rPr>
          <w:rFonts w:hint="eastAsia" w:ascii="Times New Roman" w:hAnsi="Times New Roman" w:cs="Times New Roman"/>
          <w:shd w:val="clear" w:color="auto" w:fill="FFFFFF"/>
          <w:lang w:bidi="zh-CN"/>
        </w:rPr>
        <w:t>，</w:t>
      </w:r>
      <w:r>
        <w:rPr>
          <w:rFonts w:ascii="Times New Roman" w:hAnsi="Times New Roman" w:cs="Times New Roman"/>
          <w:shd w:val="clear" w:color="auto" w:fill="FFFFFF"/>
          <w:lang w:bidi="zh-CN"/>
        </w:rPr>
        <w:t>由省人民政府启动Ⅱ级应急响应,成立省环境应急指挥部</w:t>
      </w:r>
      <w:r>
        <w:rPr>
          <w:rFonts w:hint="eastAsia" w:ascii="Times New Roman" w:hAnsi="Times New Roman" w:cs="Times New Roman"/>
          <w:shd w:val="clear" w:color="auto" w:fill="FFFFFF"/>
          <w:lang w:bidi="zh-CN"/>
        </w:rPr>
        <w:t>，</w:t>
      </w:r>
      <w:r>
        <w:rPr>
          <w:rFonts w:ascii="Times New Roman" w:hAnsi="Times New Roman" w:cs="Times New Roman"/>
          <w:shd w:val="clear" w:color="auto" w:fill="FFFFFF"/>
          <w:lang w:bidi="zh-CN"/>
        </w:rPr>
        <w:t>负责应对工作</w:t>
      </w:r>
      <w:r>
        <w:rPr>
          <w:rFonts w:hint="eastAsia" w:ascii="Times New Roman" w:hAnsi="Times New Roman" w:cs="Times New Roman"/>
          <w:shd w:val="clear" w:color="auto" w:fill="FFFFFF"/>
          <w:lang w:bidi="zh-CN"/>
        </w:rPr>
        <w:t>。</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（4）Ⅰ级应急响应</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初判发生特别重大突发环境事件</w:t>
      </w:r>
      <w:r>
        <w:rPr>
          <w:rFonts w:hint="eastAsia" w:ascii="Times New Roman" w:hAnsi="Times New Roman" w:cs="Times New Roman"/>
          <w:shd w:val="clear" w:color="auto" w:fill="FFFFFF"/>
          <w:lang w:bidi="zh-CN"/>
        </w:rPr>
        <w:t>，</w:t>
      </w:r>
      <w:r>
        <w:rPr>
          <w:rFonts w:ascii="Times New Roman" w:hAnsi="Times New Roman" w:cs="Times New Roman"/>
          <w:shd w:val="clear" w:color="auto" w:fill="FFFFFF"/>
          <w:lang w:bidi="zh-CN"/>
        </w:rPr>
        <w:t>省人民政府启动I级应急响应,成立省环境应急指挥部</w:t>
      </w:r>
      <w:r>
        <w:rPr>
          <w:rFonts w:hint="eastAsia" w:ascii="Times New Roman" w:hAnsi="Times New Roman" w:cs="Times New Roman"/>
          <w:shd w:val="clear" w:color="auto" w:fill="FFFFFF"/>
          <w:lang w:bidi="zh-CN"/>
        </w:rPr>
        <w:t>，</w:t>
      </w:r>
      <w:r>
        <w:rPr>
          <w:rFonts w:ascii="Times New Roman" w:hAnsi="Times New Roman" w:cs="Times New Roman"/>
          <w:shd w:val="clear" w:color="auto" w:fill="FFFFFF"/>
          <w:lang w:bidi="zh-CN"/>
        </w:rPr>
        <w:t>负责应对工作同时</w:t>
      </w:r>
      <w:r>
        <w:rPr>
          <w:rFonts w:hint="eastAsia" w:ascii="Times New Roman" w:hAnsi="Times New Roman" w:cs="Times New Roman"/>
          <w:shd w:val="clear" w:color="auto" w:fill="FFFFFF"/>
          <w:lang w:bidi="zh-CN"/>
        </w:rPr>
        <w:t>，</w:t>
      </w:r>
      <w:r>
        <w:rPr>
          <w:rFonts w:ascii="Times New Roman" w:hAnsi="Times New Roman" w:cs="Times New Roman"/>
          <w:shd w:val="clear" w:color="auto" w:fill="FFFFFF"/>
          <w:lang w:bidi="zh-CN"/>
        </w:rPr>
        <w:t>根据国家环境应急指挥部或国务院工作组的要求</w:t>
      </w:r>
      <w:r>
        <w:rPr>
          <w:rFonts w:hint="eastAsia" w:ascii="Times New Roman" w:hAnsi="Times New Roman" w:cs="Times New Roman"/>
          <w:shd w:val="clear" w:color="auto" w:fill="FFFFFF"/>
          <w:lang w:bidi="zh-CN"/>
        </w:rPr>
        <w:t>，</w:t>
      </w:r>
      <w:r>
        <w:rPr>
          <w:rFonts w:ascii="Times New Roman" w:hAnsi="Times New Roman" w:cs="Times New Roman"/>
          <w:shd w:val="clear" w:color="auto" w:fill="FFFFFF"/>
          <w:lang w:bidi="zh-CN"/>
        </w:rPr>
        <w:t xml:space="preserve">配合做好有关工作施进行处置。 </w:t>
      </w:r>
    </w:p>
    <w:p>
      <w:pPr>
        <w:pStyle w:val="4"/>
        <w:rPr>
          <w:shd w:val="clear" w:color="auto" w:fill="FFFFFF"/>
          <w:lang w:bidi="zh-CN"/>
        </w:rPr>
      </w:pPr>
      <w:bookmarkStart w:id="23" w:name="_Toc82515807"/>
      <w:r>
        <w:rPr>
          <w:shd w:val="clear" w:color="auto" w:fill="FFFFFF"/>
          <w:lang w:bidi="zh-CN"/>
        </w:rPr>
        <w:t>4.</w:t>
      </w:r>
      <w:r>
        <w:rPr>
          <w:rFonts w:hint="eastAsia"/>
          <w:shd w:val="clear" w:color="auto" w:fill="FFFFFF"/>
          <w:lang w:eastAsia="zh-CN" w:bidi="zh-CN"/>
        </w:rPr>
        <w:t>3</w:t>
      </w:r>
      <w:r>
        <w:rPr>
          <w:shd w:val="clear" w:color="auto" w:fill="FFFFFF"/>
          <w:lang w:bidi="zh-CN"/>
        </w:rPr>
        <w:t xml:space="preserve"> 应急响应程序</w:t>
      </w:r>
      <w:bookmarkEnd w:id="23"/>
    </w:p>
    <w:p>
      <w:pPr>
        <w:pStyle w:val="5"/>
        <w:rPr>
          <w:shd w:val="clear" w:color="auto" w:fill="FFFFFF"/>
          <w:lang w:bidi="zh-CN"/>
        </w:rPr>
      </w:pPr>
      <w:bookmarkStart w:id="24" w:name="_Toc82515808"/>
      <w:r>
        <w:rPr>
          <w:shd w:val="clear" w:color="auto" w:fill="FFFFFF"/>
          <w:lang w:bidi="zh-CN"/>
        </w:rPr>
        <w:t>4.</w:t>
      </w:r>
      <w:r>
        <w:rPr>
          <w:rFonts w:hint="eastAsia"/>
          <w:shd w:val="clear" w:color="auto" w:fill="FFFFFF"/>
          <w:lang w:eastAsia="zh-CN" w:bidi="zh-CN"/>
        </w:rPr>
        <w:t>3</w:t>
      </w:r>
      <w:r>
        <w:rPr>
          <w:shd w:val="clear" w:color="auto" w:fill="FFFFFF"/>
          <w:lang w:bidi="zh-CN"/>
        </w:rPr>
        <w:t>.1各乡（镇）、街道、园区应急响应</w:t>
      </w:r>
      <w:bookmarkEnd w:id="24"/>
    </w:p>
    <w:p>
      <w:pPr>
        <w:pStyle w:val="20"/>
        <w:ind w:firstLine="560"/>
        <w:rPr>
          <w:shd w:val="clear" w:color="auto" w:fill="FFFFFF"/>
          <w:lang w:bidi="zh-CN"/>
        </w:rPr>
      </w:pPr>
      <w:r>
        <w:t>各乡（镇）、街道、园区可结合本地实际，确定应急响应行动，</w:t>
      </w:r>
      <w:r>
        <w:rPr>
          <w:shd w:val="clear" w:color="auto" w:fill="FFFFFF"/>
          <w:lang w:bidi="zh-CN"/>
        </w:rPr>
        <w:t>及时向应急指挥部和应急办公室报告突发环境事件基本情况和应急救援情况；需要有关应急力量支援时，立即向西畴分局和县级有关部门提出请求。</w:t>
      </w:r>
    </w:p>
    <w:p>
      <w:pPr>
        <w:pStyle w:val="5"/>
        <w:rPr>
          <w:shd w:val="clear" w:color="auto" w:fill="FFFFFF"/>
          <w:lang w:val="en-US" w:bidi="zh-CN"/>
        </w:rPr>
      </w:pPr>
      <w:bookmarkStart w:id="25" w:name="_Toc82515809"/>
      <w:r>
        <w:rPr>
          <w:shd w:val="clear" w:color="auto" w:fill="FFFFFF"/>
          <w:lang w:bidi="zh-CN"/>
        </w:rPr>
        <w:t>4.</w:t>
      </w:r>
      <w:r>
        <w:rPr>
          <w:rFonts w:hint="eastAsia"/>
          <w:shd w:val="clear" w:color="auto" w:fill="FFFFFF"/>
          <w:lang w:eastAsia="zh-CN" w:bidi="zh-CN"/>
        </w:rPr>
        <w:t>3</w:t>
      </w:r>
      <w:r>
        <w:rPr>
          <w:shd w:val="clear" w:color="auto" w:fill="FFFFFF"/>
          <w:lang w:bidi="zh-CN"/>
        </w:rPr>
        <w:t>.2应急办公室应急响应</w:t>
      </w:r>
      <w:bookmarkEnd w:id="25"/>
    </w:p>
    <w:p>
      <w:pPr>
        <w:pStyle w:val="20"/>
        <w:ind w:firstLine="560"/>
        <w:rPr>
          <w:lang w:bidi="zh-CN"/>
        </w:rPr>
      </w:pPr>
      <w:r>
        <w:rPr>
          <w:rFonts w:ascii="Times New Roman" w:hAnsi="Times New Roman" w:eastAsia="仿宋_GB2312" w:cs="Times New Roman"/>
          <w:color w:val="000000" w:themeColor="text1"/>
          <w:szCs w:val="32"/>
          <w14:textFill>
            <w14:solidFill>
              <w14:schemeClr w14:val="tx1"/>
            </w14:solidFill>
          </w14:textFill>
        </w:rPr>
        <mc:AlternateContent>
          <mc:Choice Requires="wps">
            <w:drawing>
              <wp:anchor distT="0" distB="0" distL="114300" distR="114300" simplePos="0" relativeHeight="251701248" behindDoc="0" locked="0" layoutInCell="1" allowOverlap="1">
                <wp:simplePos x="0" y="0"/>
                <wp:positionH relativeFrom="column">
                  <wp:posOffset>1567815</wp:posOffset>
                </wp:positionH>
                <wp:positionV relativeFrom="paragraph">
                  <wp:posOffset>3973195</wp:posOffset>
                </wp:positionV>
                <wp:extent cx="573405" cy="128270"/>
                <wp:effectExtent l="0" t="4445" r="10795" b="6985"/>
                <wp:wrapNone/>
                <wp:docPr id="6" name="AutoShape 49"/>
                <wp:cNvGraphicFramePr/>
                <a:graphic xmlns:a="http://schemas.openxmlformats.org/drawingml/2006/main">
                  <a:graphicData uri="http://schemas.microsoft.com/office/word/2010/wordprocessingShape">
                    <wps:wsp>
                      <wps:cNvCnPr/>
                      <wps:spPr>
                        <a:xfrm rot="10800000">
                          <a:off x="0" y="0"/>
                          <a:ext cx="573405" cy="128270"/>
                        </a:xfrm>
                        <a:prstGeom prst="bentConnector3">
                          <a:avLst>
                            <a:gd name="adj1" fmla="val 49945"/>
                          </a:avLst>
                        </a:prstGeom>
                        <a:ln w="9525" cap="flat" cmpd="sng">
                          <a:solidFill>
                            <a:srgbClr val="000000"/>
                          </a:solidFill>
                          <a:prstDash val="solid"/>
                          <a:miter/>
                          <a:headEnd type="none" w="med" len="med"/>
                          <a:tailEnd type="none" w="med" len="med"/>
                        </a:ln>
                      </wps:spPr>
                      <wps:bodyPr/>
                    </wps:wsp>
                  </a:graphicData>
                </a:graphic>
              </wp:anchor>
            </w:drawing>
          </mc:Choice>
          <mc:Fallback>
            <w:pict>
              <v:shape id="AutoShape 49" o:spid="_x0000_s1026" o:spt="34" type="#_x0000_t34" style="position:absolute;left:0pt;margin-left:123.45pt;margin-top:312.85pt;height:10.1pt;width:45.15pt;rotation:11796480f;z-index:251701248;mso-width-relative:page;mso-height-relative:page;" filled="f" stroked="t" coordsize="21600,21600" o:gfxdata="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s5cps2QAAAAsBAAAPAAAAAAAAAAEAIAAAACIAAABkcnMvZG93bnJldi54bWxQSwECFAAUAAAA&#10;CACHTuJAqUEBpu0BAADZAwAADgAAAAAAAAABACAAAAAoAQAAZHJzL2Uyb0RvYy54bWxQSwUGAAAA&#10;AAYABgBZAQAAhwUAAAAA&#10;" adj="10788">
                <v:fill on="f" focussize="0,0"/>
                <v:stroke color="#000000" joinstyle="miter"/>
                <v:imagedata o:title=""/>
                <o:lock v:ext="edit" aspectratio="f"/>
              </v:shape>
            </w:pict>
          </mc:Fallback>
        </mc:AlternateContent>
      </w:r>
      <w:r>
        <w:rPr>
          <w:rFonts w:ascii="Times New Roman" w:hAnsi="Times New Roman" w:eastAsia="仿宋_GB2312" w:cs="Times New Roman"/>
          <w:color w:val="000000" w:themeColor="text1"/>
          <w:szCs w:val="32"/>
          <w14:textFill>
            <w14:solidFill>
              <w14:schemeClr w14:val="tx1"/>
            </w14:solidFill>
          </w14:textFill>
        </w:rPr>
        <mc:AlternateContent>
          <mc:Choice Requires="wps">
            <w:drawing>
              <wp:anchor distT="0" distB="0" distL="114300" distR="114300" simplePos="0" relativeHeight="251699200" behindDoc="0" locked="0" layoutInCell="1" allowOverlap="1">
                <wp:simplePos x="0" y="0"/>
                <wp:positionH relativeFrom="column">
                  <wp:posOffset>1569085</wp:posOffset>
                </wp:positionH>
                <wp:positionV relativeFrom="paragraph">
                  <wp:posOffset>4101465</wp:posOffset>
                </wp:positionV>
                <wp:extent cx="572135" cy="654685"/>
                <wp:effectExtent l="0" t="4445" r="18415" b="7620"/>
                <wp:wrapNone/>
                <wp:docPr id="7" name="AutoShape 47"/>
                <wp:cNvGraphicFramePr/>
                <a:graphic xmlns:a="http://schemas.openxmlformats.org/drawingml/2006/main">
                  <a:graphicData uri="http://schemas.microsoft.com/office/word/2010/wordprocessingShape">
                    <wps:wsp>
                      <wps:cNvCnPr/>
                      <wps:spPr>
                        <a:xfrm rot="10800000" flipV="1">
                          <a:off x="0" y="0"/>
                          <a:ext cx="572135" cy="654685"/>
                        </a:xfrm>
                        <a:prstGeom prst="bentConnector3">
                          <a:avLst>
                            <a:gd name="adj1" fmla="val 49945"/>
                          </a:avLst>
                        </a:prstGeom>
                        <a:ln w="9525" cap="flat" cmpd="sng">
                          <a:solidFill>
                            <a:srgbClr val="000000"/>
                          </a:solidFill>
                          <a:prstDash val="solid"/>
                          <a:miter/>
                          <a:headEnd type="none" w="med" len="med"/>
                          <a:tailEnd type="none" w="med" len="med"/>
                        </a:ln>
                      </wps:spPr>
                      <wps:bodyPr/>
                    </wps:wsp>
                  </a:graphicData>
                </a:graphic>
              </wp:anchor>
            </w:drawing>
          </mc:Choice>
          <mc:Fallback>
            <w:pict>
              <v:shape id="AutoShape 47" o:spid="_x0000_s1026" o:spt="34" type="#_x0000_t34" style="position:absolute;left:0pt;flip:y;margin-left:123.55pt;margin-top:322.95pt;height:51.55pt;width:45.05pt;rotation:11796480f;z-index:251699200;mso-width-relative:page;mso-height-relative:page;" filled="f" stroked="t" coordsize="21600,21600" o:gfxdata="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JM9N9sAAAALAQAADwAAAAAAAAABACAAAAAiAAAAZHJzL2Rvd25yZXYueG1sUEsB&#10;AhQAFAAAAAgAh07iQCkZov/yAQAA4wMAAA4AAAAAAAAAAQAgAAAAKgEAAGRycy9lMm9Eb2MueG1s&#10;UEsFBgAAAAAGAAYAWQEAAI4FAAAAAA==&#10;" adj="10788">
                <v:fill on="f" focussize="0,0"/>
                <v:stroke color="#000000" joinstyle="miter"/>
                <v:imagedata o:title=""/>
                <o:lock v:ext="edit" aspectratio="f"/>
              </v:shape>
            </w:pict>
          </mc:Fallback>
        </mc:AlternateContent>
      </w:r>
      <w:r>
        <w:rPr>
          <w:rFonts w:ascii="Times New Roman" w:hAnsi="Times New Roman" w:eastAsia="仿宋_GB2312" w:cs="Times New Roman"/>
          <w:color w:val="000000" w:themeColor="text1"/>
          <w:szCs w:val="32"/>
          <w14:textFill>
            <w14:solidFill>
              <w14:schemeClr w14:val="tx1"/>
            </w14:solidFill>
          </w14:textFill>
        </w:rPr>
        <mc:AlternateContent>
          <mc:Choice Requires="wps">
            <w:drawing>
              <wp:anchor distT="0" distB="0" distL="114300" distR="114300" simplePos="0" relativeHeight="251698176" behindDoc="0" locked="0" layoutInCell="1" allowOverlap="1">
                <wp:simplePos x="0" y="0"/>
                <wp:positionH relativeFrom="column">
                  <wp:posOffset>1566545</wp:posOffset>
                </wp:positionH>
                <wp:positionV relativeFrom="paragraph">
                  <wp:posOffset>4101465</wp:posOffset>
                </wp:positionV>
                <wp:extent cx="574675" cy="1050290"/>
                <wp:effectExtent l="0" t="5080" r="17145" b="11430"/>
                <wp:wrapNone/>
                <wp:docPr id="8" name="AutoShape 46"/>
                <wp:cNvGraphicFramePr/>
                <a:graphic xmlns:a="http://schemas.openxmlformats.org/drawingml/2006/main">
                  <a:graphicData uri="http://schemas.microsoft.com/office/word/2010/wordprocessingShape">
                    <wps:wsp>
                      <wps:cNvCnPr/>
                      <wps:spPr>
                        <a:xfrm rot="10800000" flipV="1">
                          <a:off x="0" y="0"/>
                          <a:ext cx="574675" cy="1050290"/>
                        </a:xfrm>
                        <a:prstGeom prst="bentConnector3">
                          <a:avLst>
                            <a:gd name="adj1" fmla="val 49945"/>
                          </a:avLst>
                        </a:prstGeom>
                        <a:ln w="9525" cap="flat" cmpd="sng">
                          <a:solidFill>
                            <a:srgbClr val="000000"/>
                          </a:solidFill>
                          <a:prstDash val="solid"/>
                          <a:miter/>
                          <a:headEnd type="none" w="med" len="med"/>
                          <a:tailEnd type="none" w="med" len="med"/>
                        </a:ln>
                      </wps:spPr>
                      <wps:bodyPr/>
                    </wps:wsp>
                  </a:graphicData>
                </a:graphic>
              </wp:anchor>
            </w:drawing>
          </mc:Choice>
          <mc:Fallback>
            <w:pict>
              <v:shape id="AutoShape 46" o:spid="_x0000_s1026" o:spt="34" type="#_x0000_t34" style="position:absolute;left:0pt;flip:y;margin-left:123.35pt;margin-top:322.95pt;height:82.7pt;width:45.25pt;rotation:11796480f;z-index:251698176;mso-width-relative:page;mso-height-relative:page;" filled="f" stroked="t" coordsize="21600,21600" o:gfxdata="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cCLTq2wAAAAsBAAAPAAAAAAAAAAEAIAAAACIAAABkcnMvZG93bnJldi54bWxQ&#10;SwECFAAUAAAACACHTuJAmnt9G/QBAADkAwAADgAAAAAAAAABACAAAAAqAQAAZHJzL2Uyb0RvYy54&#10;bWxQSwUGAAAAAAYABgBZAQAAkAUAAAAA&#10;" adj="10788">
                <v:fill on="f" focussize="0,0"/>
                <v:stroke color="#000000" joinstyle="miter"/>
                <v:imagedata o:title=""/>
                <o:lock v:ext="edit" aspectratio="f"/>
              </v:shape>
            </w:pict>
          </mc:Fallback>
        </mc:AlternateContent>
      </w:r>
      <w:r>
        <w:rPr>
          <w:rFonts w:ascii="Times New Roman" w:hAnsi="Times New Roman" w:eastAsia="仿宋_GB2312" w:cs="Times New Roman"/>
          <w:color w:val="000000" w:themeColor="text1"/>
          <w:szCs w:val="32"/>
          <w14:textFill>
            <w14:solidFill>
              <w14:schemeClr w14:val="tx1"/>
            </w14:solidFill>
          </w14:textFill>
        </w:rPr>
        <mc:AlternateContent>
          <mc:Choice Requires="wps">
            <w:drawing>
              <wp:anchor distT="0" distB="0" distL="114300" distR="114300" simplePos="0" relativeHeight="251697152" behindDoc="0" locked="0" layoutInCell="1" allowOverlap="1">
                <wp:simplePos x="0" y="0"/>
                <wp:positionH relativeFrom="column">
                  <wp:posOffset>1567180</wp:posOffset>
                </wp:positionH>
                <wp:positionV relativeFrom="paragraph">
                  <wp:posOffset>4101465</wp:posOffset>
                </wp:positionV>
                <wp:extent cx="574040" cy="1442085"/>
                <wp:effectExtent l="0" t="5080" r="17780" b="19685"/>
                <wp:wrapNone/>
                <wp:docPr id="9" name="AutoShape 45"/>
                <wp:cNvGraphicFramePr/>
                <a:graphic xmlns:a="http://schemas.openxmlformats.org/drawingml/2006/main">
                  <a:graphicData uri="http://schemas.microsoft.com/office/word/2010/wordprocessingShape">
                    <wps:wsp>
                      <wps:cNvCnPr/>
                      <wps:spPr>
                        <a:xfrm rot="10800000" flipV="1">
                          <a:off x="0" y="0"/>
                          <a:ext cx="574040" cy="1442085"/>
                        </a:xfrm>
                        <a:prstGeom prst="bentConnector3">
                          <a:avLst>
                            <a:gd name="adj1" fmla="val 50000"/>
                          </a:avLst>
                        </a:prstGeom>
                        <a:ln w="9525" cap="flat" cmpd="sng">
                          <a:solidFill>
                            <a:srgbClr val="000000"/>
                          </a:solidFill>
                          <a:prstDash val="solid"/>
                          <a:miter/>
                          <a:headEnd type="none" w="med" len="med"/>
                          <a:tailEnd type="none" w="med" len="med"/>
                        </a:ln>
                      </wps:spPr>
                      <wps:bodyPr/>
                    </wps:wsp>
                  </a:graphicData>
                </a:graphic>
              </wp:anchor>
            </w:drawing>
          </mc:Choice>
          <mc:Fallback>
            <w:pict>
              <v:shape id="AutoShape 45" o:spid="_x0000_s1026" o:spt="34" type="#_x0000_t34" style="position:absolute;left:0pt;flip:y;margin-left:123.4pt;margin-top:322.95pt;height:113.55pt;width:45.2pt;rotation:11796480f;z-index:251697152;mso-width-relative:page;mso-height-relative:page;" filled="f" stroked="t" coordsize="21600,21600" o:gfxdata="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wJsY3aAAAACwEAAA8AAAAAAAAAAQAgAAAAIgAAAGRycy9kb3ducmV2LnhtbFBLAQIU&#10;ABQAAAAIAIdO4kDL4CnB8QEAAOQDAAAOAAAAAAAAAAEAIAAAACkBAABkcnMvZTJvRG9jLnhtbFBL&#10;BQYAAAAABgAGAFkBAACMBQAAAAA=&#10;" adj="10800">
                <v:fill on="f" focussize="0,0"/>
                <v:stroke color="#000000" joinstyle="miter"/>
                <v:imagedata o:title=""/>
                <o:lock v:ext="edit" aspectratio="f"/>
              </v:shape>
            </w:pict>
          </mc:Fallback>
        </mc:AlternateContent>
      </w:r>
      <w:r>
        <w:rPr>
          <w:rFonts w:ascii="Times New Roman" w:hAnsi="Times New Roman" w:eastAsia="仿宋_GB2312" w:cs="Times New Roman"/>
          <w:color w:val="000000" w:themeColor="text1"/>
          <w:szCs w:val="32"/>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3288665</wp:posOffset>
                </wp:positionH>
                <wp:positionV relativeFrom="paragraph">
                  <wp:posOffset>4101465</wp:posOffset>
                </wp:positionV>
                <wp:extent cx="572135" cy="659130"/>
                <wp:effectExtent l="0" t="4445" r="0" b="22225"/>
                <wp:wrapNone/>
                <wp:docPr id="11" name="AutoShape 37"/>
                <wp:cNvGraphicFramePr/>
                <a:graphic xmlns:a="http://schemas.openxmlformats.org/drawingml/2006/main">
                  <a:graphicData uri="http://schemas.microsoft.com/office/word/2010/wordprocessingShape">
                    <wps:wsp>
                      <wps:cNvCnPr/>
                      <wps:spPr>
                        <a:xfrm>
                          <a:off x="0" y="0"/>
                          <a:ext cx="572135" cy="659130"/>
                        </a:xfrm>
                        <a:prstGeom prst="bentConnector3">
                          <a:avLst>
                            <a:gd name="adj1" fmla="val 50055"/>
                          </a:avLst>
                        </a:prstGeom>
                        <a:ln w="9525" cap="flat" cmpd="sng">
                          <a:solidFill>
                            <a:srgbClr val="000000"/>
                          </a:solidFill>
                          <a:prstDash val="solid"/>
                          <a:miter/>
                          <a:headEnd type="none" w="med" len="med"/>
                          <a:tailEnd type="none" w="med" len="med"/>
                        </a:ln>
                      </wps:spPr>
                      <wps:bodyPr/>
                    </wps:wsp>
                  </a:graphicData>
                </a:graphic>
              </wp:anchor>
            </w:drawing>
          </mc:Choice>
          <mc:Fallback>
            <w:pict>
              <v:shape id="AutoShape 37" o:spid="_x0000_s1026" o:spt="34" type="#_x0000_t34" style="position:absolute;left:0pt;margin-left:258.95pt;margin-top:322.95pt;height:51.9pt;width:45.05pt;z-index:251688960;mso-width-relative:page;mso-height-relative:page;" filled="f" stroked="t" coordsize="21600,21600" o:gfxdata="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AVvs&#10;3AAAAAsBAAAPAAAAAAAAAAEAIAAAACIAAABkcnMvZG93bnJldi54bWxQSwECFAAUAAAACACHTuJA&#10;RQA4euQBAADLAwAADgAAAAAAAAABACAAAAArAQAAZHJzL2Uyb0RvYy54bWxQSwUGAAAAAAYABgBZ&#10;AQAAgQUAAAAA&#10;" adj="10812">
                <v:fill on="f" focussize="0,0"/>
                <v:stroke color="#000000" joinstyle="miter"/>
                <v:imagedata o:title=""/>
                <o:lock v:ext="edit" aspectratio="f"/>
              </v:shape>
            </w:pict>
          </mc:Fallback>
        </mc:AlternateContent>
      </w:r>
      <w:r>
        <w:rPr>
          <w:rFonts w:ascii="Times New Roman" w:hAnsi="Times New Roman" w:eastAsia="仿宋_GB2312" w:cs="Times New Roman"/>
          <w:color w:val="000000" w:themeColor="text1"/>
          <w:szCs w:val="32"/>
          <w14:textFill>
            <w14:solidFill>
              <w14:schemeClr w14:val="tx1"/>
            </w14:solidFill>
          </w14:textFill>
        </w:rPr>
        <mc:AlternateContent>
          <mc:Choice Requires="wps">
            <w:drawing>
              <wp:anchor distT="0" distB="0" distL="114300" distR="114300" simplePos="0" relativeHeight="251687936" behindDoc="0" locked="0" layoutInCell="1" allowOverlap="1">
                <wp:simplePos x="0" y="0"/>
                <wp:positionH relativeFrom="column">
                  <wp:posOffset>3288665</wp:posOffset>
                </wp:positionH>
                <wp:positionV relativeFrom="paragraph">
                  <wp:posOffset>4101465</wp:posOffset>
                </wp:positionV>
                <wp:extent cx="572770" cy="1863090"/>
                <wp:effectExtent l="0" t="4445" r="0" b="18415"/>
                <wp:wrapNone/>
                <wp:docPr id="12" name="AutoShape 36"/>
                <wp:cNvGraphicFramePr/>
                <a:graphic xmlns:a="http://schemas.openxmlformats.org/drawingml/2006/main">
                  <a:graphicData uri="http://schemas.microsoft.com/office/word/2010/wordprocessingShape">
                    <wps:wsp>
                      <wps:cNvCnPr/>
                      <wps:spPr>
                        <a:xfrm>
                          <a:off x="0" y="0"/>
                          <a:ext cx="572770" cy="1863090"/>
                        </a:xfrm>
                        <a:prstGeom prst="bentConnector3">
                          <a:avLst>
                            <a:gd name="adj1" fmla="val 49889"/>
                          </a:avLst>
                        </a:prstGeom>
                        <a:ln w="9525" cap="flat" cmpd="sng">
                          <a:solidFill>
                            <a:srgbClr val="000000"/>
                          </a:solidFill>
                          <a:prstDash val="solid"/>
                          <a:miter/>
                          <a:headEnd type="none" w="med" len="med"/>
                          <a:tailEnd type="none" w="med" len="med"/>
                        </a:ln>
                      </wps:spPr>
                      <wps:bodyPr/>
                    </wps:wsp>
                  </a:graphicData>
                </a:graphic>
              </wp:anchor>
            </w:drawing>
          </mc:Choice>
          <mc:Fallback>
            <w:pict>
              <v:shape id="AutoShape 36" o:spid="_x0000_s1026" o:spt="34" type="#_x0000_t34" style="position:absolute;left:0pt;margin-left:258.95pt;margin-top:322.95pt;height:146.7pt;width:45.1pt;z-index:251687936;mso-width-relative:page;mso-height-relative:page;" filled="f" stroked="t" coordsize="21600,21600" o:gfxdata="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Aa4&#10;AdwAAAALAQAADwAAAAAAAAABACAAAAAiAAAAZHJzL2Rvd25yZXYueG1sUEsBAhQAFAAAAAgAh07i&#10;QCQmLzTlAQAAzAMAAA4AAAAAAAAAAQAgAAAAKwEAAGRycy9lMm9Eb2MueG1sUEsFBgAAAAAGAAYA&#10;WQEAAIIFAAAAAA==&#10;" adj="10776">
                <v:fill on="f" focussize="0,0"/>
                <v:stroke color="#000000" joinstyle="miter"/>
                <v:imagedata o:title=""/>
                <o:lock v:ext="edit" aspectratio="f"/>
              </v:shape>
            </w:pict>
          </mc:Fallback>
        </mc:AlternateContent>
      </w:r>
      <w:r>
        <w:rPr>
          <w:rFonts w:ascii="Times New Roman" w:hAnsi="Times New Roman" w:eastAsia="仿宋_GB2312" w:cs="Times New Roman"/>
          <w:color w:val="000000" w:themeColor="text1"/>
          <w:szCs w:val="32"/>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3288665</wp:posOffset>
                </wp:positionH>
                <wp:positionV relativeFrom="paragraph">
                  <wp:posOffset>3957320</wp:posOffset>
                </wp:positionV>
                <wp:extent cx="639445" cy="144145"/>
                <wp:effectExtent l="0" t="4445" r="5080" b="22860"/>
                <wp:wrapNone/>
                <wp:docPr id="13" name="AutoShape 33"/>
                <wp:cNvGraphicFramePr/>
                <a:graphic xmlns:a="http://schemas.openxmlformats.org/drawingml/2006/main">
                  <a:graphicData uri="http://schemas.microsoft.com/office/word/2010/wordprocessingShape">
                    <wps:wsp>
                      <wps:cNvCnPr/>
                      <wps:spPr>
                        <a:xfrm flipV="1">
                          <a:off x="0" y="0"/>
                          <a:ext cx="639445" cy="144145"/>
                        </a:xfrm>
                        <a:prstGeom prst="bentConnector3">
                          <a:avLst>
                            <a:gd name="adj1" fmla="val 45580"/>
                          </a:avLst>
                        </a:prstGeom>
                        <a:ln w="9525" cap="flat" cmpd="sng">
                          <a:solidFill>
                            <a:srgbClr val="000000"/>
                          </a:solidFill>
                          <a:prstDash val="solid"/>
                          <a:miter/>
                          <a:headEnd type="none" w="med" len="med"/>
                          <a:tailEnd type="none" w="med" len="med"/>
                        </a:ln>
                      </wps:spPr>
                      <wps:bodyPr/>
                    </wps:wsp>
                  </a:graphicData>
                </a:graphic>
              </wp:anchor>
            </w:drawing>
          </mc:Choice>
          <mc:Fallback>
            <w:pict>
              <v:shape id="AutoShape 33" o:spid="_x0000_s1026" o:spt="34" type="#_x0000_t34" style="position:absolute;left:0pt;flip:y;margin-left:258.95pt;margin-top:311.6pt;height:11.35pt;width:50.35pt;z-index:251684864;mso-width-relative:page;mso-height-relative:page;" filled="f" stroked="t" coordsize="21600,21600" o:gfxdata="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2ybsdoAAAALAQAADwAAAAAAAAABACAAAAAiAAAAZHJzL2Rvd25yZXYueG1sUEsBAhQAFAAAAAgA&#10;h07iQBcBYL3qAQAA1QMAAA4AAAAAAAAAAQAgAAAAKQEAAGRycy9lMm9Eb2MueG1sUEsFBgAAAAAG&#10;AAYAWQEAAIUFAAAAAA==&#10;" adj="9845">
                <v:fill on="f" focussize="0,0"/>
                <v:stroke color="#000000" joinstyle="miter"/>
                <v:imagedata o:title=""/>
                <o:lock v:ext="edit" aspectratio="f"/>
              </v:shape>
            </w:pict>
          </mc:Fallback>
        </mc:AlternateContent>
      </w:r>
      <w:r>
        <w:rPr>
          <w:rFonts w:ascii="Times New Roman" w:hAnsi="Times New Roman" w:eastAsia="仿宋_GB2312" w:cs="Times New Roman"/>
          <w:color w:val="000000" w:themeColor="text1"/>
          <w:szCs w:val="32"/>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3288665</wp:posOffset>
                </wp:positionH>
                <wp:positionV relativeFrom="paragraph">
                  <wp:posOffset>4101465</wp:posOffset>
                </wp:positionV>
                <wp:extent cx="571500" cy="1051560"/>
                <wp:effectExtent l="0" t="4445" r="0" b="10795"/>
                <wp:wrapNone/>
                <wp:docPr id="14" name="AutoShape 31"/>
                <wp:cNvGraphicFramePr/>
                <a:graphic xmlns:a="http://schemas.openxmlformats.org/drawingml/2006/main">
                  <a:graphicData uri="http://schemas.microsoft.com/office/word/2010/wordprocessingShape">
                    <wps:wsp>
                      <wps:cNvCnPr/>
                      <wps:spPr>
                        <a:xfrm>
                          <a:off x="0" y="0"/>
                          <a:ext cx="571500" cy="1051560"/>
                        </a:xfrm>
                        <a:prstGeom prst="bentConnector3">
                          <a:avLst>
                            <a:gd name="adj1" fmla="val 50000"/>
                          </a:avLst>
                        </a:prstGeom>
                        <a:ln w="9525" cap="flat" cmpd="sng">
                          <a:solidFill>
                            <a:srgbClr val="000000"/>
                          </a:solidFill>
                          <a:prstDash val="solid"/>
                          <a:miter/>
                          <a:headEnd type="none" w="med" len="med"/>
                          <a:tailEnd type="none" w="med" len="med"/>
                        </a:ln>
                      </wps:spPr>
                      <wps:bodyPr/>
                    </wps:wsp>
                  </a:graphicData>
                </a:graphic>
              </wp:anchor>
            </w:drawing>
          </mc:Choice>
          <mc:Fallback>
            <w:pict>
              <v:shape id="AutoShape 31" o:spid="_x0000_s1026" o:spt="34" type="#_x0000_t34" style="position:absolute;left:0pt;margin-left:258.95pt;margin-top:322.95pt;height:82.8pt;width:45pt;z-index:251682816;mso-width-relative:page;mso-height-relative:page;" filled="f" stroked="t" coordsize="21600,21600" o:gfxdata="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HkJadcAAAAL&#10;AQAADwAAAAAAAAABACAAAAAiAAAAZHJzL2Rvd25yZXYueG1sUEsBAhQAFAAAAAgAh07iQMPhfzHk&#10;AQAAzAMAAA4AAAAAAAAAAQAgAAAAJgEAAGRycy9lMm9Eb2MueG1sUEsFBgAAAAAGAAYAWQEAAHwF&#10;AAAAAA==&#10;" adj="10800">
                <v:fill on="f" focussize="0,0"/>
                <v:stroke color="#000000" joinstyle="miter"/>
                <v:imagedata o:title=""/>
                <o:lock v:ext="edit" aspectratio="f"/>
              </v:shape>
            </w:pict>
          </mc:Fallback>
        </mc:AlternateContent>
      </w:r>
      <w:r>
        <w:rPr>
          <w:rFonts w:ascii="Times New Roman" w:hAnsi="Times New Roman" w:eastAsia="仿宋_GB2312" w:cs="Times New Roman"/>
          <w:color w:val="000000" w:themeColor="text1"/>
          <w:szCs w:val="32"/>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3288665</wp:posOffset>
                </wp:positionH>
                <wp:positionV relativeFrom="paragraph">
                  <wp:posOffset>4101465</wp:posOffset>
                </wp:positionV>
                <wp:extent cx="571500" cy="1441450"/>
                <wp:effectExtent l="0" t="4445" r="0" b="20955"/>
                <wp:wrapNone/>
                <wp:docPr id="15" name="AutoShape 30"/>
                <wp:cNvGraphicFramePr/>
                <a:graphic xmlns:a="http://schemas.openxmlformats.org/drawingml/2006/main">
                  <a:graphicData uri="http://schemas.microsoft.com/office/word/2010/wordprocessingShape">
                    <wps:wsp>
                      <wps:cNvCnPr/>
                      <wps:spPr>
                        <a:xfrm>
                          <a:off x="0" y="0"/>
                          <a:ext cx="571500" cy="1441450"/>
                        </a:xfrm>
                        <a:prstGeom prst="bentConnector3">
                          <a:avLst>
                            <a:gd name="adj1" fmla="val 50000"/>
                          </a:avLst>
                        </a:prstGeom>
                        <a:ln w="9525" cap="flat" cmpd="sng">
                          <a:solidFill>
                            <a:srgbClr val="000000"/>
                          </a:solidFill>
                          <a:prstDash val="solid"/>
                          <a:miter/>
                          <a:headEnd type="none" w="med" len="med"/>
                          <a:tailEnd type="none" w="med" len="med"/>
                        </a:ln>
                      </wps:spPr>
                      <wps:bodyPr/>
                    </wps:wsp>
                  </a:graphicData>
                </a:graphic>
              </wp:anchor>
            </w:drawing>
          </mc:Choice>
          <mc:Fallback>
            <w:pict>
              <v:shape id="AutoShape 30" o:spid="_x0000_s1026" o:spt="34" type="#_x0000_t34" style="position:absolute;left:0pt;margin-left:258.95pt;margin-top:322.95pt;height:113.5pt;width:45pt;z-index:251681792;mso-width-relative:page;mso-height-relative:page;" filled="f" stroked="t" coordsize="21600,21600" o:gfxdata="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chVNDYAAAACwEA&#10;AA8AAAAAAAAAAQAgAAAAIgAAAGRycy9kb3ducmV2LnhtbFBLAQIUABQAAAAIAIdO4kAni8ip4QEA&#10;AMwDAAAOAAAAAAAAAAEAIAAAACcBAABkcnMvZTJvRG9jLnhtbFBLBQYAAAAABgAGAFkBAAB6BQAA&#10;AAA=&#10;" adj="10800">
                <v:fill on="f" focussize="0,0"/>
                <v:stroke color="#000000" joinstyle="miter"/>
                <v:imagedata o:title=""/>
                <o:lock v:ext="edit" aspectratio="f"/>
              </v:shape>
            </w:pict>
          </mc:Fallback>
        </mc:AlternateContent>
      </w:r>
      <w:r>
        <w:rPr>
          <w:rFonts w:ascii="Times New Roman" w:hAnsi="Times New Roman" w:eastAsia="仿宋_GB2312" w:cs="Times New Roman"/>
          <w:color w:val="000000" w:themeColor="text1"/>
          <w:szCs w:val="32"/>
          <w14:textFill>
            <w14:solidFill>
              <w14:schemeClr w14:val="tx1"/>
            </w14:solidFill>
          </w14:textFill>
        </w:rPr>
        <w:t>·</w:t>
      </w:r>
      <w:r>
        <w:rPr>
          <w:rFonts w:hint="eastAsia"/>
          <w:lang w:bidi="zh-CN"/>
        </w:rPr>
        <w:t>（1）及时向应急指挥部报告突发环境事件基本情况、时间发展态势和应急救援的进展情况。</w:t>
      </w:r>
    </w:p>
    <w:p>
      <w:pPr>
        <w:pStyle w:val="20"/>
        <w:ind w:firstLine="560"/>
        <w:rPr>
          <w:lang w:bidi="zh-CN"/>
        </w:rPr>
      </w:pPr>
      <w:r>
        <w:rPr>
          <w:rFonts w:hint="eastAsia"/>
          <w:lang w:bidi="zh-CN"/>
        </w:rPr>
        <w:t>（2）组织有关专家组成专家组，分析情况。根据专家的建议，派出相关应急救援力量和专家赶赴现场参加、指导现场应急救援。</w:t>
      </w:r>
    </w:p>
    <w:p>
      <w:pPr>
        <w:pStyle w:val="20"/>
        <w:ind w:firstLine="560"/>
        <w:rPr>
          <w:shd w:val="clear" w:color="auto" w:fill="FFFFFF"/>
          <w:lang w:bidi="zh-CN"/>
        </w:rPr>
      </w:pPr>
      <w:r>
        <w:rPr>
          <w:rFonts w:hint="eastAsia"/>
          <w:lang w:bidi="zh-CN"/>
        </w:rPr>
        <w:t>（3）在处置突发环境事件时，可根据应急工作需要并经应急指挥部同意，请求文山州生态环境局等有关部门支援。</w:t>
      </w:r>
      <w:r>
        <w:rPr>
          <w:rFonts w:hint="eastAsia"/>
          <w:shd w:val="clear" w:color="auto" w:fill="FFFFFF"/>
          <w:lang w:bidi="zh-CN"/>
        </w:rPr>
        <w:t>县级</w:t>
      </w:r>
      <w:r>
        <w:rPr>
          <w:shd w:val="clear" w:color="auto" w:fill="FFFFFF"/>
          <w:lang w:bidi="zh-CN"/>
        </w:rPr>
        <w:t>突发环境事件应急响应流程图详见图</w:t>
      </w:r>
      <w:r>
        <w:rPr>
          <w:rFonts w:hint="eastAsia"/>
          <w:shd w:val="clear" w:color="auto" w:fill="FFFFFF"/>
          <w:lang w:bidi="zh-CN"/>
        </w:rPr>
        <w:t>4.3-1。</w:t>
      </w:r>
    </w:p>
    <w:p>
      <w:pPr>
        <w:pStyle w:val="20"/>
        <w:ind w:firstLine="0" w:firstLineChars="0"/>
        <w:rPr>
          <w:shd w:val="clear" w:color="auto" w:fill="FFFFFF"/>
          <w:lang w:bidi="zh-CN"/>
        </w:rPr>
      </w:pPr>
      <w:r>
        <mc:AlternateContent>
          <mc:Choice Requires="wpc">
            <w:drawing>
              <wp:inline distT="0" distB="0" distL="0" distR="0">
                <wp:extent cx="5744845" cy="7780655"/>
                <wp:effectExtent l="0" t="0" r="27305" b="0"/>
                <wp:docPr id="150" name="画布 15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1" name="Rectangle 4"/>
                        <wps:cNvSpPr/>
                        <wps:spPr>
                          <a:xfrm>
                            <a:off x="2261756" y="497247"/>
                            <a:ext cx="1594337" cy="50337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22"/>
                              </w:pPr>
                              <w:r>
                                <w:rPr>
                                  <w:rFonts w:hint="eastAsia"/>
                                </w:rPr>
                                <w:t>先</w:t>
                              </w:r>
                              <w:r>
                                <w:t xml:space="preserve"> </w:t>
                              </w:r>
                              <w:r>
                                <w:rPr>
                                  <w:rFonts w:hint="eastAsia"/>
                                </w:rPr>
                                <w:t>期</w:t>
                              </w:r>
                              <w:r>
                                <w:t xml:space="preserve"> </w:t>
                              </w:r>
                              <w:r>
                                <w:rPr>
                                  <w:rFonts w:hint="eastAsia"/>
                                </w:rPr>
                                <w:t>处</w:t>
                              </w:r>
                              <w:r>
                                <w:t xml:space="preserve"> </w:t>
                              </w:r>
                              <w:r>
                                <w:rPr>
                                  <w:rFonts w:hint="eastAsia"/>
                                </w:rPr>
                                <w:t>置</w:t>
                              </w:r>
                            </w:p>
                            <w:p>
                              <w:pPr>
                                <w:pStyle w:val="13"/>
                                <w:spacing w:beforeAutospacing="0" w:afterAutospacing="0"/>
                                <w:jc w:val="center"/>
                              </w:pPr>
                              <w:r>
                                <w:rPr>
                                  <w:rFonts w:hint="eastAsia"/>
                                  <w:spacing w:val="8"/>
                                  <w:kern w:val="2"/>
                                  <w:lang w:val="zh-CN"/>
                                </w:rPr>
                                <w:t>事发</w:t>
                              </w:r>
                              <w:r>
                                <w:rPr>
                                  <w:rFonts w:hint="eastAsia" w:ascii="Times New Roman"/>
                                  <w:spacing w:val="8"/>
                                  <w:kern w:val="2"/>
                                </w:rPr>
                                <w:t>乡</w:t>
                              </w:r>
                              <w:r>
                                <w:rPr>
                                  <w:rFonts w:hint="eastAsia"/>
                                  <w:spacing w:val="8"/>
                                  <w:kern w:val="2"/>
                                  <w:lang w:val="zh-CN"/>
                                </w:rPr>
                                <w:t>（镇）</w:t>
                              </w:r>
                              <w:r>
                                <w:rPr>
                                  <w:rFonts w:hint="eastAsia" w:ascii="Times New Roman"/>
                                  <w:spacing w:val="8"/>
                                  <w:kern w:val="2"/>
                                </w:rPr>
                                <w:t>、</w:t>
                              </w:r>
                              <w:r>
                                <w:rPr>
                                  <w:rFonts w:hint="eastAsia"/>
                                  <w:spacing w:val="8"/>
                                  <w:kern w:val="2"/>
                                  <w:lang w:val="zh-CN"/>
                                </w:rPr>
                                <w:t>园区和有关企业）</w:t>
                              </w:r>
                            </w:p>
                          </w:txbxContent>
                        </wps:txbx>
                        <wps:bodyPr lIns="91439" tIns="45719" rIns="91439" bIns="45719" upright="1">
                          <a:noAutofit/>
                        </wps:bodyPr>
                      </wps:wsp>
                      <wps:wsp>
                        <wps:cNvPr id="152" name="AutoShape 5"/>
                        <wps:cNvSpPr/>
                        <wps:spPr>
                          <a:xfrm>
                            <a:off x="2274165" y="1363776"/>
                            <a:ext cx="1583998" cy="542662"/>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22"/>
                              </w:pPr>
                              <w:r>
                                <w:rPr>
                                  <w:rFonts w:hint="eastAsia"/>
                                </w:rPr>
                                <w:t>信息报告</w:t>
                              </w:r>
                            </w:p>
                            <w:p>
                              <w:pPr>
                                <w:pStyle w:val="22"/>
                              </w:pPr>
                              <w:r>
                                <w:t>(</w:t>
                              </w:r>
                              <w:r>
                                <w:rPr>
                                  <w:rFonts w:hint="eastAsia"/>
                                </w:rPr>
                                <w:t>县政府应急办</w:t>
                              </w:r>
                              <w:r>
                                <w:t>)</w:t>
                              </w:r>
                            </w:p>
                          </w:txbxContent>
                        </wps:txbx>
                        <wps:bodyPr lIns="91439" tIns="45719" rIns="91439" bIns="45719" upright="1"/>
                      </wps:wsp>
                      <wps:wsp>
                        <wps:cNvPr id="153" name="Rectangle 6"/>
                        <wps:cNvSpPr/>
                        <wps:spPr>
                          <a:xfrm>
                            <a:off x="2512657" y="2915736"/>
                            <a:ext cx="1052211" cy="328751"/>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13"/>
                                <w:spacing w:beforeAutospacing="0" w:afterAutospacing="0"/>
                                <w:jc w:val="center"/>
                              </w:pPr>
                              <w:r>
                                <w:rPr>
                                  <w:rFonts w:hint="eastAsia"/>
                                  <w:spacing w:val="8"/>
                                  <w:kern w:val="2"/>
                                  <w:lang w:val="zh-CN"/>
                                </w:rPr>
                                <w:t>应急响应</w:t>
                              </w:r>
                            </w:p>
                          </w:txbxContent>
                        </wps:txbx>
                        <wps:bodyPr lIns="91439" tIns="45719" rIns="91439" bIns="45719" upright="1"/>
                      </wps:wsp>
                      <wps:wsp>
                        <wps:cNvPr id="154" name="Rectangle 7"/>
                        <wps:cNvSpPr/>
                        <wps:spPr>
                          <a:xfrm>
                            <a:off x="2399901" y="3463945"/>
                            <a:ext cx="1113316" cy="78247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22"/>
                              </w:pPr>
                              <w:r>
                                <w:rPr>
                                  <w:rFonts w:hint="eastAsia"/>
                                </w:rPr>
                                <w:t>启动环境应急预案及有关保障预案</w:t>
                              </w:r>
                            </w:p>
                          </w:txbxContent>
                        </wps:txbx>
                        <wps:bodyPr wrap="square" lIns="91439" tIns="45719" rIns="91439" bIns="45719" upright="1">
                          <a:noAutofit/>
                        </wps:bodyPr>
                      </wps:wsp>
                      <wps:wsp>
                        <wps:cNvPr id="155" name="Rectangle 8"/>
                        <wps:cNvSpPr/>
                        <wps:spPr>
                          <a:xfrm>
                            <a:off x="2373877" y="4375057"/>
                            <a:ext cx="1170950" cy="743099"/>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22"/>
                              </w:pPr>
                              <w:r>
                                <w:rPr>
                                  <w:rFonts w:hint="eastAsia"/>
                                </w:rPr>
                                <w:t>应急结束（有关应急机构领导批准）</w:t>
                              </w:r>
                            </w:p>
                          </w:txbxContent>
                        </wps:txbx>
                        <wps:bodyPr lIns="91439" tIns="45719" rIns="91439" bIns="45719" upright="1">
                          <a:noAutofit/>
                        </wps:bodyPr>
                      </wps:wsp>
                      <wps:wsp>
                        <wps:cNvPr id="156" name="Rectangle 9"/>
                        <wps:cNvSpPr/>
                        <wps:spPr>
                          <a:xfrm>
                            <a:off x="2297296" y="5314267"/>
                            <a:ext cx="1308553" cy="759391"/>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22"/>
                              </w:pPr>
                              <w:r>
                                <w:rPr>
                                  <w:rFonts w:hint="eastAsia"/>
                                </w:rPr>
                                <w:t>后期处置（事发地政府和有关部门）</w:t>
                              </w:r>
                            </w:p>
                          </w:txbxContent>
                        </wps:txbx>
                        <wps:bodyPr lIns="91439" tIns="45719" rIns="91439" bIns="45719" upright="1"/>
                      </wps:wsp>
                      <wps:wsp>
                        <wps:cNvPr id="157" name="Rectangle 10"/>
                        <wps:cNvSpPr/>
                        <wps:spPr>
                          <a:xfrm>
                            <a:off x="1476398" y="6217117"/>
                            <a:ext cx="3001706" cy="498557"/>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22"/>
                              </w:pPr>
                              <w:r>
                                <w:rPr>
                                  <w:rFonts w:hint="eastAsia"/>
                                </w:rPr>
                                <w:t>调查评估总结（生态环境分局会同事发地人民政府）</w:t>
                              </w:r>
                            </w:p>
                          </w:txbxContent>
                        </wps:txbx>
                        <wps:bodyPr lIns="91439" tIns="45719" rIns="91439" bIns="45719" upright="1"/>
                      </wps:wsp>
                      <wps:wsp>
                        <wps:cNvPr id="158" name="Rectangle 11"/>
                        <wps:cNvSpPr/>
                        <wps:spPr>
                          <a:xfrm>
                            <a:off x="1343496" y="6879581"/>
                            <a:ext cx="3260220" cy="530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13"/>
                                <w:spacing w:beforeAutospacing="0" w:afterAutospacing="0"/>
                                <w:jc w:val="center"/>
                              </w:pPr>
                              <w:r>
                                <w:rPr>
                                  <w:rFonts w:hint="eastAsia"/>
                                  <w:spacing w:val="8"/>
                                  <w:kern w:val="2"/>
                                  <w:lang w:val="zh-CN"/>
                                </w:rPr>
                                <w:t>新</w:t>
                              </w:r>
                              <w:r>
                                <w:rPr>
                                  <w:rFonts w:ascii="Times New Roman" w:hAnsi="Times New Roman"/>
                                  <w:spacing w:val="8"/>
                                  <w:kern w:val="2"/>
                                  <w:lang w:val="zh-CN"/>
                                </w:rPr>
                                <w:t xml:space="preserve">  </w:t>
                              </w:r>
                              <w:r>
                                <w:rPr>
                                  <w:rFonts w:hint="eastAsia"/>
                                  <w:spacing w:val="8"/>
                                  <w:kern w:val="2"/>
                                  <w:lang w:val="zh-CN"/>
                                </w:rPr>
                                <w:t>闻</w:t>
                              </w:r>
                              <w:r>
                                <w:rPr>
                                  <w:rFonts w:ascii="Times New Roman" w:hAnsi="Times New Roman"/>
                                  <w:spacing w:val="8"/>
                                  <w:kern w:val="2"/>
                                  <w:lang w:val="zh-CN"/>
                                </w:rPr>
                                <w:t xml:space="preserve">  </w:t>
                              </w:r>
                              <w:r>
                                <w:rPr>
                                  <w:rFonts w:hint="eastAsia"/>
                                  <w:spacing w:val="8"/>
                                  <w:kern w:val="2"/>
                                  <w:lang w:val="zh-CN"/>
                                </w:rPr>
                                <w:t>发</w:t>
                              </w:r>
                              <w:r>
                                <w:rPr>
                                  <w:rFonts w:ascii="Times New Roman" w:hAnsi="Times New Roman"/>
                                  <w:spacing w:val="8"/>
                                  <w:kern w:val="2"/>
                                  <w:lang w:val="zh-CN"/>
                                </w:rPr>
                                <w:t xml:space="preserve">  </w:t>
                              </w:r>
                              <w:r>
                                <w:rPr>
                                  <w:rFonts w:hint="eastAsia"/>
                                  <w:spacing w:val="8"/>
                                  <w:kern w:val="2"/>
                                  <w:lang w:val="zh-CN"/>
                                </w:rPr>
                                <w:t>布</w:t>
                              </w:r>
                            </w:p>
                            <w:p>
                              <w:pPr>
                                <w:pStyle w:val="13"/>
                                <w:spacing w:beforeAutospacing="0" w:afterAutospacing="0"/>
                                <w:jc w:val="center"/>
                              </w:pPr>
                              <w:r>
                                <w:rPr>
                                  <w:rFonts w:hint="eastAsia"/>
                                  <w:spacing w:val="8"/>
                                  <w:kern w:val="2"/>
                                  <w:lang w:val="zh-CN"/>
                                </w:rPr>
                                <w:t>（县政府新闻办或有关部门和事发地政府）</w:t>
                              </w:r>
                            </w:p>
                          </w:txbxContent>
                        </wps:txbx>
                        <wps:bodyPr lIns="91439" tIns="45719" rIns="91439" bIns="45719" upright="1"/>
                      </wps:wsp>
                      <wps:wsp>
                        <wps:cNvPr id="159" name="AutoShape 13"/>
                        <wps:cNvCnPr>
                          <a:stCxn id="185" idx="2"/>
                        </wps:cNvCnPr>
                        <wps:spPr>
                          <a:xfrm rot="5400000">
                            <a:off x="4256772" y="1082718"/>
                            <a:ext cx="172531" cy="957329"/>
                          </a:xfrm>
                          <a:prstGeom prst="bentConnector2">
                            <a:avLst/>
                          </a:prstGeom>
                          <a:ln w="9525" cap="flat" cmpd="sng">
                            <a:solidFill>
                              <a:srgbClr val="000000"/>
                            </a:solidFill>
                            <a:prstDash val="solid"/>
                            <a:miter/>
                            <a:headEnd type="none" w="med" len="med"/>
                            <a:tailEnd type="none" w="med" len="med"/>
                          </a:ln>
                        </wps:spPr>
                        <wps:bodyPr/>
                      </wps:wsp>
                      <wps:wsp>
                        <wps:cNvPr id="160" name="Rectangle 14"/>
                        <wps:cNvSpPr/>
                        <wps:spPr>
                          <a:xfrm>
                            <a:off x="2595652" y="2231810"/>
                            <a:ext cx="951934" cy="285419"/>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13"/>
                                <w:spacing w:beforeAutospacing="0" w:afterAutospacing="0"/>
                                <w:jc w:val="center"/>
                              </w:pPr>
                              <w:r>
                                <w:rPr>
                                  <w:rFonts w:hint="eastAsia"/>
                                  <w:spacing w:val="8"/>
                                  <w:kern w:val="2"/>
                                  <w:lang w:val="zh-CN"/>
                                </w:rPr>
                                <w:t>分级响应</w:t>
                              </w:r>
                            </w:p>
                          </w:txbxContent>
                        </wps:txbx>
                        <wps:bodyPr lIns="91439" tIns="45719" rIns="91439" bIns="45719" upright="1"/>
                      </wps:wsp>
                      <wps:wsp>
                        <wps:cNvPr id="161" name="Line 15"/>
                        <wps:cNvCnPr>
                          <a:stCxn id="184" idx="2"/>
                          <a:endCxn id="151" idx="0"/>
                        </wps:cNvCnPr>
                        <wps:spPr>
                          <a:xfrm>
                            <a:off x="3056510" y="306863"/>
                            <a:ext cx="2415" cy="190384"/>
                          </a:xfrm>
                          <a:prstGeom prst="line">
                            <a:avLst/>
                          </a:prstGeom>
                          <a:ln w="9525" cap="flat" cmpd="sng">
                            <a:solidFill>
                              <a:srgbClr val="000000"/>
                            </a:solidFill>
                            <a:prstDash val="solid"/>
                            <a:headEnd type="none" w="med" len="med"/>
                            <a:tailEnd type="triangle" w="med" len="med"/>
                          </a:ln>
                        </wps:spPr>
                        <wps:bodyPr/>
                      </wps:wsp>
                      <wps:wsp>
                        <wps:cNvPr id="162" name="AutoShape 16"/>
                        <wps:cNvCnPr>
                          <a:stCxn id="151" idx="2"/>
                          <a:endCxn id="152" idx="0"/>
                        </wps:cNvCnPr>
                        <wps:spPr>
                          <a:xfrm>
                            <a:off x="3058925" y="1000620"/>
                            <a:ext cx="7239" cy="363156"/>
                          </a:xfrm>
                          <a:prstGeom prst="straightConnector1">
                            <a:avLst/>
                          </a:prstGeom>
                          <a:ln w="9525" cap="flat" cmpd="sng">
                            <a:solidFill>
                              <a:srgbClr val="000000"/>
                            </a:solidFill>
                            <a:prstDash val="solid"/>
                            <a:headEnd type="none" w="med" len="med"/>
                            <a:tailEnd type="triangle" w="med" len="med"/>
                          </a:ln>
                        </wps:spPr>
                        <wps:bodyPr/>
                      </wps:wsp>
                      <wps:wsp>
                        <wps:cNvPr id="163" name="AutoShape 24"/>
                        <wps:cNvCnPr>
                          <a:endCxn id="151" idx="3"/>
                        </wps:cNvCnPr>
                        <wps:spPr>
                          <a:xfrm rot="10800000">
                            <a:off x="3856094" y="748934"/>
                            <a:ext cx="954643" cy="422940"/>
                          </a:xfrm>
                          <a:prstGeom prst="bentConnector3">
                            <a:avLst>
                              <a:gd name="adj1" fmla="val 281"/>
                            </a:avLst>
                          </a:prstGeom>
                          <a:ln w="9525" cap="flat" cmpd="sng">
                            <a:solidFill>
                              <a:srgbClr val="000000"/>
                            </a:solidFill>
                            <a:prstDash val="solid"/>
                            <a:miter/>
                            <a:headEnd type="none" w="med" len="med"/>
                            <a:tailEnd type="triangle" w="med" len="med"/>
                          </a:ln>
                        </wps:spPr>
                        <wps:bodyPr/>
                      </wps:wsp>
                      <wps:wsp>
                        <wps:cNvPr id="164" name="Rectangle 25"/>
                        <wps:cNvSpPr/>
                        <wps:spPr>
                          <a:xfrm>
                            <a:off x="425706" y="522085"/>
                            <a:ext cx="1673266" cy="504369"/>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22"/>
                              </w:pPr>
                              <w:r>
                                <w:rPr>
                                  <w:rFonts w:hint="eastAsia"/>
                                </w:rPr>
                                <w:t>预警信息（有关</w:t>
                              </w:r>
                              <w:r>
                                <w:rPr>
                                  <w:rFonts w:hint="eastAsia" w:ascii="Times New Roman"/>
                                </w:rPr>
                                <w:t>乡</w:t>
                              </w:r>
                              <w:r>
                                <w:rPr>
                                  <w:rFonts w:hint="eastAsia"/>
                                </w:rPr>
                                <w:t>（镇）</w:t>
                              </w:r>
                              <w:r>
                                <w:rPr>
                                  <w:rFonts w:hint="eastAsia" w:ascii="Times New Roman"/>
                                </w:rPr>
                                <w:t>、</w:t>
                              </w:r>
                              <w:r>
                                <w:rPr>
                                  <w:rFonts w:hint="eastAsia"/>
                                </w:rPr>
                                <w:t>园区或部门</w:t>
                              </w:r>
                            </w:p>
                          </w:txbxContent>
                        </wps:txbx>
                        <wps:bodyPr wrap="square" lIns="91439" tIns="45719" rIns="91439" bIns="45719" upright="1">
                          <a:noAutofit/>
                        </wps:bodyPr>
                      </wps:wsp>
                      <wps:wsp>
                        <wps:cNvPr id="165" name="Rectangle 26"/>
                        <wps:cNvSpPr/>
                        <wps:spPr>
                          <a:xfrm flipV="1">
                            <a:off x="3863899" y="3349972"/>
                            <a:ext cx="1862528" cy="48010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22"/>
                              </w:pPr>
                              <w:r>
                                <w:rPr>
                                  <w:rFonts w:hint="eastAsia"/>
                                </w:rPr>
                                <w:t>物资保障（县应急管理局等部门）</w:t>
                              </w:r>
                            </w:p>
                          </w:txbxContent>
                        </wps:txbx>
                        <wps:bodyPr lIns="91439" tIns="45719" rIns="91439" bIns="45719" upright="1"/>
                      </wps:wsp>
                      <wps:wsp>
                        <wps:cNvPr id="166" name="Rectangle 27"/>
                        <wps:cNvSpPr/>
                        <wps:spPr>
                          <a:xfrm flipV="1">
                            <a:off x="3864133" y="3915777"/>
                            <a:ext cx="1863112" cy="295716"/>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22"/>
                              </w:pPr>
                              <w:r>
                                <w:rPr>
                                  <w:rFonts w:hint="eastAsia"/>
                                </w:rPr>
                                <w:t>通信保障（县工信局）</w:t>
                              </w:r>
                            </w:p>
                          </w:txbxContent>
                        </wps:txbx>
                        <wps:bodyPr lIns="91439" tIns="45719" rIns="91439" bIns="45719" upright="1"/>
                      </wps:wsp>
                      <wps:wsp>
                        <wps:cNvPr id="167" name="Rectangle 28"/>
                        <wps:cNvSpPr/>
                        <wps:spPr>
                          <a:xfrm flipV="1">
                            <a:off x="3855860" y="4701181"/>
                            <a:ext cx="1871576" cy="374307"/>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22"/>
                              </w:pPr>
                              <w:r>
                                <w:rPr>
                                  <w:rFonts w:hint="eastAsia"/>
                                </w:rPr>
                                <w:t>人员防护（单位、企业）</w:t>
                              </w:r>
                            </w:p>
                          </w:txbxContent>
                        </wps:txbx>
                        <wps:bodyPr wrap="square" lIns="91439" tIns="45719" rIns="91439" bIns="45719" upright="1"/>
                      </wps:wsp>
                      <wps:wsp>
                        <wps:cNvPr id="168" name="Rectangle 29"/>
                        <wps:cNvSpPr/>
                        <wps:spPr>
                          <a:xfrm flipV="1">
                            <a:off x="3864133" y="5144035"/>
                            <a:ext cx="1880221" cy="3421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22"/>
                              </w:pPr>
                              <w:r>
                                <w:rPr>
                                  <w:rFonts w:hint="eastAsia"/>
                                </w:rPr>
                                <w:t>生活保障（县民政局等）</w:t>
                              </w:r>
                            </w:p>
                          </w:txbxContent>
                        </wps:txbx>
                        <wps:bodyPr wrap="square" lIns="91439" tIns="45719" rIns="91439" bIns="45719" upright="1"/>
                      </wps:wsp>
                      <wps:wsp>
                        <wps:cNvPr id="169" name="Rectangle 34"/>
                        <wps:cNvSpPr/>
                        <wps:spPr>
                          <a:xfrm flipV="1">
                            <a:off x="3864133" y="4268514"/>
                            <a:ext cx="1861833" cy="38069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22"/>
                              </w:pPr>
                              <w:r>
                                <w:rPr>
                                  <w:rFonts w:hint="eastAsia"/>
                                </w:rPr>
                                <w:t>装备保障（有关部门）</w:t>
                              </w:r>
                            </w:p>
                          </w:txbxContent>
                        </wps:txbx>
                        <wps:bodyPr wrap="square" lIns="91439" tIns="45719" rIns="91439" bIns="45719" upright="1"/>
                      </wps:wsp>
                      <wps:wsp>
                        <wps:cNvPr id="170" name="Rectangle 35"/>
                        <wps:cNvSpPr/>
                        <wps:spPr>
                          <a:xfrm flipV="1">
                            <a:off x="3909400" y="5564602"/>
                            <a:ext cx="1816565" cy="517229"/>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22"/>
                              </w:pPr>
                              <w:r>
                                <w:rPr>
                                  <w:rFonts w:hint="eastAsia"/>
                                </w:rPr>
                                <w:t>新闻报道（县政府新闻办、应急办）</w:t>
                              </w:r>
                            </w:p>
                          </w:txbxContent>
                        </wps:txbx>
                        <wps:bodyPr wrap="square" lIns="91439" tIns="45719" rIns="91439" bIns="45719" upright="1">
                          <a:noAutofit/>
                        </wps:bodyPr>
                      </wps:wsp>
                      <wps:wsp>
                        <wps:cNvPr id="171" name="Rectangle 38"/>
                        <wps:cNvSpPr/>
                        <wps:spPr>
                          <a:xfrm>
                            <a:off x="0" y="3454263"/>
                            <a:ext cx="2011327" cy="30691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22"/>
                              </w:pPr>
                              <w:r>
                                <w:rPr>
                                  <w:rFonts w:hint="eastAsia"/>
                                </w:rPr>
                                <w:t>调查监测（生态环境分局）</w:t>
                              </w:r>
                            </w:p>
                          </w:txbxContent>
                        </wps:txbx>
                        <wps:bodyPr wrap="square" lIns="91439" tIns="45719" rIns="91439" bIns="45719" upright="1"/>
                      </wps:wsp>
                      <wps:wsp>
                        <wps:cNvPr id="172" name="Rectangle 39"/>
                        <wps:cNvSpPr/>
                        <wps:spPr>
                          <a:xfrm>
                            <a:off x="0" y="3830261"/>
                            <a:ext cx="2015403" cy="30120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22"/>
                              </w:pPr>
                              <w:r>
                                <w:rPr>
                                  <w:rFonts w:hint="eastAsia"/>
                                </w:rPr>
                                <w:t>治安保障（县公安局）</w:t>
                              </w:r>
                            </w:p>
                          </w:txbxContent>
                        </wps:txbx>
                        <wps:bodyPr wrap="square" lIns="91439" tIns="45719" rIns="91439" bIns="45719" upright="1"/>
                      </wps:wsp>
                      <wps:wsp>
                        <wps:cNvPr id="173" name="Rectangle 40"/>
                        <wps:cNvSpPr/>
                        <wps:spPr>
                          <a:xfrm>
                            <a:off x="10" y="4204004"/>
                            <a:ext cx="2015394" cy="50601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22"/>
                              </w:pPr>
                              <w:r>
                                <w:rPr>
                                  <w:rFonts w:hint="eastAsia"/>
                                </w:rPr>
                                <w:t>安全事故处理（县应急管理局等）</w:t>
                              </w:r>
                            </w:p>
                          </w:txbxContent>
                        </wps:txbx>
                        <wps:bodyPr wrap="square" lIns="91439" tIns="45719" rIns="91439" bIns="45719" upright="1"/>
                      </wps:wsp>
                      <wps:wsp>
                        <wps:cNvPr id="174" name="Rectangle 41"/>
                        <wps:cNvSpPr/>
                        <wps:spPr>
                          <a:xfrm>
                            <a:off x="0" y="4819578"/>
                            <a:ext cx="2015402" cy="34219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22"/>
                              </w:pPr>
                              <w:r>
                                <w:rPr>
                                  <w:rFonts w:hint="eastAsia"/>
                                </w:rPr>
                                <w:t>医疗救护（县卫健委等）</w:t>
                              </w:r>
                            </w:p>
                          </w:txbxContent>
                        </wps:txbx>
                        <wps:bodyPr wrap="square" lIns="91439" tIns="45719" rIns="91439" bIns="45719" upright="1"/>
                      </wps:wsp>
                      <wps:wsp>
                        <wps:cNvPr id="175" name="Rectangle 42"/>
                        <wps:cNvSpPr/>
                        <wps:spPr>
                          <a:xfrm>
                            <a:off x="121" y="5227758"/>
                            <a:ext cx="2015363" cy="334466"/>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22"/>
                              </w:pPr>
                              <w:r>
                                <w:rPr>
                                  <w:rFonts w:hint="eastAsia"/>
                                </w:rPr>
                                <w:t>财力保障（县财政局等）</w:t>
                              </w:r>
                            </w:p>
                          </w:txbxContent>
                        </wps:txbx>
                        <wps:bodyPr wrap="square" lIns="91439" tIns="45719" rIns="91439" bIns="45719" upright="1"/>
                      </wps:wsp>
                      <wps:wsp>
                        <wps:cNvPr id="176" name="Rectangle 43"/>
                        <wps:cNvSpPr/>
                        <wps:spPr>
                          <a:xfrm>
                            <a:off x="16" y="5662756"/>
                            <a:ext cx="2015388" cy="302502"/>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22"/>
                              </w:pPr>
                              <w:r>
                                <w:rPr>
                                  <w:rFonts w:hint="eastAsia"/>
                                </w:rPr>
                                <w:t>交通运输（县交通局等）</w:t>
                              </w:r>
                            </w:p>
                          </w:txbxContent>
                        </wps:txbx>
                        <wps:bodyPr wrap="square" lIns="91439" tIns="45719" rIns="91439" bIns="45719" upright="1"/>
                      </wps:wsp>
                      <wps:wsp>
                        <wps:cNvPr id="178" name="AutoShape 51"/>
                        <wps:cNvSpPr/>
                        <wps:spPr>
                          <a:xfrm>
                            <a:off x="0" y="2863716"/>
                            <a:ext cx="1923675" cy="42689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13"/>
                                <w:spacing w:beforeAutospacing="0" w:afterAutospacing="0"/>
                              </w:pPr>
                              <w:r>
                                <w:rPr>
                                  <w:rFonts w:hint="eastAsia" w:ascii="Times New Roman"/>
                                  <w:spacing w:val="8"/>
                                  <w:kern w:val="2"/>
                                </w:rPr>
                                <w:t>县</w:t>
                              </w:r>
                              <w:r>
                                <w:rPr>
                                  <w:rFonts w:hint="eastAsia"/>
                                  <w:spacing w:val="8"/>
                                  <w:kern w:val="2"/>
                                  <w:lang w:val="zh-CN"/>
                                </w:rPr>
                                <w:t>政府或有关部门处置</w:t>
                              </w:r>
                            </w:p>
                          </w:txbxContent>
                        </wps:txbx>
                        <wps:bodyPr wrap="square" lIns="91439" tIns="45719" rIns="91439" bIns="45719" upright="1"/>
                      </wps:wsp>
                      <wps:wsp>
                        <wps:cNvPr id="179" name="Rectangle 53"/>
                        <wps:cNvSpPr/>
                        <wps:spPr>
                          <a:xfrm>
                            <a:off x="4182734" y="2889927"/>
                            <a:ext cx="1355176" cy="374142"/>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13"/>
                                <w:spacing w:beforeAutospacing="0" w:afterAutospacing="0"/>
                                <w:jc w:val="center"/>
                              </w:pPr>
                              <w:r>
                                <w:rPr>
                                  <w:rFonts w:hint="eastAsia" w:ascii="Times New Roman"/>
                                  <w:spacing w:val="8"/>
                                  <w:kern w:val="2"/>
                                </w:rPr>
                                <w:t>上级人民政府</w:t>
                              </w:r>
                            </w:p>
                          </w:txbxContent>
                        </wps:txbx>
                        <wps:bodyPr wrap="square" lIns="91439" tIns="45719" rIns="91439" bIns="45719" upright="1">
                          <a:noAutofit/>
                        </wps:bodyPr>
                      </wps:wsp>
                      <wps:wsp>
                        <wps:cNvPr id="180" name="Rectangle 57"/>
                        <wps:cNvSpPr/>
                        <wps:spPr>
                          <a:xfrm>
                            <a:off x="425713" y="1311050"/>
                            <a:ext cx="1585695" cy="389457"/>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13"/>
                                <w:spacing w:beforeAutospacing="0" w:afterAutospacing="0"/>
                                <w:jc w:val="center"/>
                              </w:pPr>
                              <w:r>
                                <w:rPr>
                                  <w:rFonts w:hint="eastAsia"/>
                                  <w:spacing w:val="8"/>
                                  <w:kern w:val="2"/>
                                  <w:lang w:val="zh-CN"/>
                                </w:rPr>
                                <w:t>报县政府有关领导</w:t>
                              </w:r>
                            </w:p>
                          </w:txbxContent>
                        </wps:txbx>
                        <wps:bodyPr wrap="square" lIns="91439" tIns="45719" rIns="91439" bIns="45719" upright="1"/>
                      </wps:wsp>
                      <wps:wsp>
                        <wps:cNvPr id="181" name="Rectangle 58"/>
                        <wps:cNvSpPr/>
                        <wps:spPr>
                          <a:xfrm>
                            <a:off x="379517" y="1804453"/>
                            <a:ext cx="1635967" cy="77600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13"/>
                                <w:spacing w:beforeAutospacing="0" w:afterAutospacing="0"/>
                                <w:jc w:val="center"/>
                              </w:pPr>
                              <w:r>
                                <w:rPr>
                                  <w:rFonts w:hint="eastAsia"/>
                                  <w:spacing w:val="8"/>
                                  <w:kern w:val="2"/>
                                  <w:lang w:val="zh-CN"/>
                                </w:rPr>
                                <w:t>向有关</w:t>
                              </w:r>
                              <w:r>
                                <w:rPr>
                                  <w:rFonts w:hint="eastAsia" w:ascii="Times New Roman"/>
                                  <w:spacing w:val="8"/>
                                  <w:kern w:val="2"/>
                                </w:rPr>
                                <w:t>乡</w:t>
                              </w:r>
                              <w:r>
                                <w:rPr>
                                  <w:rFonts w:hint="eastAsia"/>
                                  <w:spacing w:val="8"/>
                                  <w:kern w:val="2"/>
                                  <w:lang w:val="zh-CN"/>
                                </w:rPr>
                                <w:t>（镇）</w:t>
                              </w:r>
                              <w:r>
                                <w:rPr>
                                  <w:rFonts w:hint="eastAsia" w:ascii="Times New Roman"/>
                                  <w:spacing w:val="8"/>
                                  <w:kern w:val="2"/>
                                </w:rPr>
                                <w:t>、</w:t>
                              </w:r>
                              <w:r>
                                <w:rPr>
                                  <w:rFonts w:hint="eastAsia"/>
                                  <w:spacing w:val="8"/>
                                  <w:kern w:val="2"/>
                                  <w:lang w:val="zh-CN"/>
                                </w:rPr>
                                <w:t>园区或有关部门传达领导指示</w:t>
                              </w:r>
                            </w:p>
                          </w:txbxContent>
                        </wps:txbx>
                        <wps:bodyPr wrap="square" lIns="91439" tIns="45719" rIns="91439" bIns="45719" upright="1">
                          <a:noAutofit/>
                        </wps:bodyPr>
                      </wps:wsp>
                      <wps:wsp>
                        <wps:cNvPr id="182" name="Text Box 61"/>
                        <wps:cNvSpPr/>
                        <wps:spPr>
                          <a:xfrm>
                            <a:off x="1789951" y="2580462"/>
                            <a:ext cx="982200" cy="554207"/>
                          </a:xfrm>
                          <a:prstGeom prst="roundRect">
                            <a:avLst>
                              <a:gd name="adj" fmla="val 16667"/>
                            </a:avLst>
                          </a:prstGeom>
                          <a:noFill/>
                          <a:ln w="9525">
                            <a:noFill/>
                          </a:ln>
                        </wps:spPr>
                        <wps:txbx>
                          <w:txbxContent>
                            <w:p>
                              <w:pPr>
                                <w:pStyle w:val="13"/>
                                <w:spacing w:beforeAutospacing="0" w:afterAutospacing="0"/>
                                <w:jc w:val="center"/>
                                <w:rPr>
                                  <w:sz w:val="21"/>
                                  <w:szCs w:val="21"/>
                                </w:rPr>
                              </w:pPr>
                              <w:r>
                                <w:rPr>
                                  <w:rFonts w:hint="eastAsia"/>
                                  <w:spacing w:val="8"/>
                                  <w:kern w:val="2"/>
                                  <w:sz w:val="21"/>
                                  <w:szCs w:val="21"/>
                                  <w:lang w:val="zh-CN"/>
                                </w:rPr>
                                <w:t>一般突发环境事件</w:t>
                              </w:r>
                            </w:p>
                          </w:txbxContent>
                        </wps:txbx>
                        <wps:bodyPr wrap="square" lIns="91439" tIns="45719" rIns="91439" bIns="45719" upright="1">
                          <a:noAutofit/>
                        </wps:bodyPr>
                      </wps:wsp>
                      <wps:wsp>
                        <wps:cNvPr id="183" name="Text Box 62"/>
                        <wps:cNvSpPr/>
                        <wps:spPr>
                          <a:xfrm>
                            <a:off x="3398535" y="2441275"/>
                            <a:ext cx="1060870" cy="554989"/>
                          </a:xfrm>
                          <a:prstGeom prst="roundRect">
                            <a:avLst>
                              <a:gd name="adj" fmla="val 16667"/>
                            </a:avLst>
                          </a:prstGeom>
                          <a:noFill/>
                          <a:ln w="9525">
                            <a:noFill/>
                          </a:ln>
                        </wps:spPr>
                        <wps:txbx>
                          <w:txbxContent>
                            <w:p>
                              <w:pPr>
                                <w:pStyle w:val="13"/>
                                <w:spacing w:beforeAutospacing="0" w:afterAutospacing="0"/>
                                <w:rPr>
                                  <w:sz w:val="21"/>
                                  <w:szCs w:val="21"/>
                                </w:rPr>
                              </w:pPr>
                              <w:r>
                                <w:rPr>
                                  <w:rFonts w:hint="eastAsia"/>
                                  <w:spacing w:val="8"/>
                                  <w:kern w:val="2"/>
                                  <w:sz w:val="21"/>
                                  <w:szCs w:val="21"/>
                                  <w:lang w:val="zh-CN"/>
                                </w:rPr>
                                <w:t>较大以上突发环境事件</w:t>
                              </w:r>
                            </w:p>
                          </w:txbxContent>
                        </wps:txbx>
                        <wps:bodyPr wrap="square" lIns="91439" tIns="45719" rIns="91439" bIns="45719" upright="1">
                          <a:noAutofit/>
                        </wps:bodyPr>
                      </wps:wsp>
                      <wps:wsp>
                        <wps:cNvPr id="184" name="AutoShape 63"/>
                        <wps:cNvSpPr/>
                        <wps:spPr>
                          <a:xfrm>
                            <a:off x="2453012" y="0"/>
                            <a:ext cx="1206995" cy="30686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22"/>
                              </w:pPr>
                              <w:r>
                                <w:rPr>
                                  <w:rFonts w:hint="eastAsia"/>
                                </w:rPr>
                                <w:t>突发环境事件</w:t>
                              </w:r>
                            </w:p>
                          </w:txbxContent>
                        </wps:txbx>
                        <wps:bodyPr lIns="91439" tIns="45719" rIns="91439" bIns="45719" upright="1"/>
                      </wps:wsp>
                      <wps:wsp>
                        <wps:cNvPr id="185" name="Rectangle 12"/>
                        <wps:cNvSpPr/>
                        <wps:spPr>
                          <a:xfrm>
                            <a:off x="4347155" y="1146397"/>
                            <a:ext cx="949091" cy="3287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22"/>
                              </w:pPr>
                              <w:r>
                                <w:rPr>
                                  <w:rFonts w:hint="eastAsia"/>
                                </w:rPr>
                                <w:t>信息反馈</w:t>
                              </w:r>
                            </w:p>
                          </w:txbxContent>
                        </wps:txbx>
                        <wps:bodyPr lIns="91439" tIns="45719" rIns="91439" bIns="45719" upright="1"/>
                      </wps:wsp>
                      <wps:wsp>
                        <wps:cNvPr id="188" name="直接箭头连接符 188"/>
                        <wps:cNvCnPr>
                          <a:stCxn id="160" idx="2"/>
                        </wps:cNvCnPr>
                        <wps:spPr>
                          <a:xfrm flipH="1">
                            <a:off x="3071433" y="2517229"/>
                            <a:ext cx="186" cy="3983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9" name="直接箭头连接符 189"/>
                        <wps:cNvCnPr>
                          <a:stCxn id="152" idx="2"/>
                          <a:endCxn id="160" idx="0"/>
                        </wps:cNvCnPr>
                        <wps:spPr>
                          <a:xfrm>
                            <a:off x="3066164" y="1906438"/>
                            <a:ext cx="5455" cy="32537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0" name="直接箭头连接符 190"/>
                        <wps:cNvCnPr>
                          <a:stCxn id="153" idx="1"/>
                          <a:endCxn id="178" idx="3"/>
                        </wps:cNvCnPr>
                        <wps:spPr>
                          <a:xfrm flipH="1" flipV="1">
                            <a:off x="1923675" y="3077164"/>
                            <a:ext cx="588982" cy="294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1" name="直接箭头连接符 191"/>
                        <wps:cNvCnPr>
                          <a:stCxn id="179" idx="1"/>
                          <a:endCxn id="153" idx="3"/>
                        </wps:cNvCnPr>
                        <wps:spPr>
                          <a:xfrm flipH="1">
                            <a:off x="3564868" y="3076998"/>
                            <a:ext cx="617866" cy="3114"/>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92" name="直接箭头连接符 192"/>
                        <wps:cNvCnPr>
                          <a:stCxn id="153" idx="2"/>
                        </wps:cNvCnPr>
                        <wps:spPr>
                          <a:xfrm flipH="1">
                            <a:off x="3038579" y="3244487"/>
                            <a:ext cx="184" cy="20961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3" name="直接箭头连接符 193"/>
                        <wps:cNvCnPr>
                          <a:stCxn id="154" idx="2"/>
                          <a:endCxn id="155" idx="0"/>
                        </wps:cNvCnPr>
                        <wps:spPr>
                          <a:xfrm>
                            <a:off x="2956559" y="4246415"/>
                            <a:ext cx="2793" cy="12864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4" name="Rectangle 10"/>
                        <wps:cNvSpPr/>
                        <wps:spPr>
                          <a:xfrm>
                            <a:off x="1597167" y="7310345"/>
                            <a:ext cx="3286767" cy="445030"/>
                          </a:xfrm>
                          <a:prstGeom prst="roundRect">
                            <a:avLst>
                              <a:gd name="adj" fmla="val 16667"/>
                            </a:avLst>
                          </a:prstGeom>
                          <a:noFill/>
                          <a:ln w="9525" cap="flat" cmpd="sng">
                            <a:noFill/>
                            <a:prstDash val="solid"/>
                            <a:headEnd type="none" w="med" len="med"/>
                            <a:tailEnd type="none" w="med" len="med"/>
                          </a:ln>
                        </wps:spPr>
                        <wps:txbx>
                          <w:txbxContent>
                            <w:p>
                              <w:pPr>
                                <w:pStyle w:val="30"/>
                                <w:spacing w:before="156"/>
                              </w:pPr>
                              <w:r>
                                <w:rPr>
                                  <w:rFonts w:hint="eastAsia"/>
                                  <w:shd w:val="clear" w:color="auto" w:fill="FFFFFF"/>
                                  <w:lang w:bidi="zh-CN"/>
                                </w:rPr>
                                <w:t>图4.3-1  县级</w:t>
                              </w:r>
                              <w:r>
                                <w:rPr>
                                  <w:shd w:val="clear" w:color="auto" w:fill="FFFFFF"/>
                                  <w:lang w:bidi="zh-CN"/>
                                </w:rPr>
                                <w:t>突发环境事件应急响应流程图</w:t>
                              </w:r>
                            </w:p>
                          </w:txbxContent>
                        </wps:txbx>
                        <wps:bodyPr lIns="91439" tIns="45719" rIns="91439" bIns="45719" upright="1"/>
                      </wps:wsp>
                      <wps:wsp>
                        <wps:cNvPr id="195" name="直接连接符 195"/>
                        <wps:cNvCnPr/>
                        <wps:spPr>
                          <a:xfrm flipH="1">
                            <a:off x="2095372" y="3605497"/>
                            <a:ext cx="3219" cy="2196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 name="直接连接符 196"/>
                        <wps:cNvCnPr/>
                        <wps:spPr>
                          <a:xfrm>
                            <a:off x="2019835" y="3604498"/>
                            <a:ext cx="75664" cy="1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 name="直接连接符 197"/>
                        <wps:cNvCnPr/>
                        <wps:spPr>
                          <a:xfrm>
                            <a:off x="3743410" y="3588246"/>
                            <a:ext cx="127" cy="2217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8" name="直接连接符 198"/>
                        <wps:cNvCnPr/>
                        <wps:spPr>
                          <a:xfrm>
                            <a:off x="2095498" y="3915575"/>
                            <a:ext cx="304258" cy="1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 name="直接连接符 203"/>
                        <wps:cNvCnPr>
                          <a:stCxn id="172" idx="3"/>
                        </wps:cNvCnPr>
                        <wps:spPr>
                          <a:xfrm flipV="1">
                            <a:off x="2015403" y="3980676"/>
                            <a:ext cx="83442" cy="18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 name="直接连接符 205"/>
                        <wps:cNvCnPr/>
                        <wps:spPr>
                          <a:xfrm flipV="1">
                            <a:off x="2015403" y="4506451"/>
                            <a:ext cx="83442" cy="18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7" name="直接连接符 207"/>
                        <wps:cNvCnPr/>
                        <wps:spPr>
                          <a:xfrm flipV="1">
                            <a:off x="2015403" y="5017015"/>
                            <a:ext cx="83442" cy="18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 name="直接连接符 208"/>
                        <wps:cNvCnPr/>
                        <wps:spPr>
                          <a:xfrm flipV="1">
                            <a:off x="2015403" y="5420675"/>
                            <a:ext cx="83442" cy="18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 name="直接连接符 210"/>
                        <wps:cNvCnPr/>
                        <wps:spPr>
                          <a:xfrm flipV="1">
                            <a:off x="2015403" y="5802315"/>
                            <a:ext cx="83442" cy="18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 name="直接连接符 211"/>
                        <wps:cNvCnPr/>
                        <wps:spPr>
                          <a:xfrm>
                            <a:off x="3505524" y="3931641"/>
                            <a:ext cx="235511" cy="1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 name="直接连接符 212"/>
                        <wps:cNvCnPr/>
                        <wps:spPr>
                          <a:xfrm>
                            <a:off x="3740809" y="3589854"/>
                            <a:ext cx="123324" cy="1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 name="直接连接符 213"/>
                        <wps:cNvCnPr/>
                        <wps:spPr>
                          <a:xfrm>
                            <a:off x="3740809" y="4055680"/>
                            <a:ext cx="123324" cy="1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4" name="直接连接符 214"/>
                        <wps:cNvCnPr/>
                        <wps:spPr>
                          <a:xfrm>
                            <a:off x="3740809" y="4443869"/>
                            <a:ext cx="123324" cy="1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5" name="直接连接符 215"/>
                        <wps:cNvCnPr/>
                        <wps:spPr>
                          <a:xfrm>
                            <a:off x="3740809" y="4883816"/>
                            <a:ext cx="123324" cy="1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6" name="直接连接符 216"/>
                        <wps:cNvCnPr/>
                        <wps:spPr>
                          <a:xfrm>
                            <a:off x="3740809" y="5300524"/>
                            <a:ext cx="123324" cy="1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7" name="直接连接符 217"/>
                        <wps:cNvCnPr/>
                        <wps:spPr>
                          <a:xfrm flipV="1">
                            <a:off x="3740582" y="5805749"/>
                            <a:ext cx="168581" cy="1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8" name="直接箭头连接符 218"/>
                        <wps:cNvCnPr/>
                        <wps:spPr>
                          <a:xfrm flipH="1">
                            <a:off x="2951573" y="5127023"/>
                            <a:ext cx="2547" cy="18724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9" name="直接箭头连接符 219"/>
                        <wps:cNvCnPr/>
                        <wps:spPr>
                          <a:xfrm>
                            <a:off x="2966098" y="6064988"/>
                            <a:ext cx="2727" cy="1786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0" name="直接箭头连接符 220"/>
                        <wps:cNvCnPr/>
                        <wps:spPr>
                          <a:xfrm>
                            <a:off x="2968825" y="6700930"/>
                            <a:ext cx="2727" cy="1786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1" name="直接连接符 221"/>
                        <wps:cNvCnPr/>
                        <wps:spPr>
                          <a:xfrm flipH="1">
                            <a:off x="2095372" y="1518105"/>
                            <a:ext cx="3347" cy="6742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2" name="直接连接符 222"/>
                        <wps:cNvCnPr>
                          <a:stCxn id="180" idx="3"/>
                        </wps:cNvCnPr>
                        <wps:spPr>
                          <a:xfrm flipV="1">
                            <a:off x="2011408" y="1505708"/>
                            <a:ext cx="87437" cy="71"/>
                          </a:xfrm>
                          <a:prstGeom prst="line">
                            <a:avLst/>
                          </a:prstGeom>
                          <a:ln>
                            <a:solidFill>
                              <a:schemeClr val="tx1"/>
                            </a:solidFill>
                            <a:headEnd type="none"/>
                          </a:ln>
                        </wps:spPr>
                        <wps:style>
                          <a:lnRef idx="1">
                            <a:schemeClr val="accent1"/>
                          </a:lnRef>
                          <a:fillRef idx="0">
                            <a:schemeClr val="accent1"/>
                          </a:fillRef>
                          <a:effectRef idx="0">
                            <a:schemeClr val="accent1"/>
                          </a:effectRef>
                          <a:fontRef idx="minor">
                            <a:schemeClr val="tx1"/>
                          </a:fontRef>
                        </wps:style>
                        <wps:bodyPr/>
                      </wps:wsp>
                      <wps:wsp>
                        <wps:cNvPr id="223" name="直接连接符 223"/>
                        <wps:cNvCnPr>
                          <a:stCxn id="181" idx="3"/>
                        </wps:cNvCnPr>
                        <wps:spPr>
                          <a:xfrm flipV="1">
                            <a:off x="2015484" y="2192247"/>
                            <a:ext cx="83361" cy="208"/>
                          </a:xfrm>
                          <a:prstGeom prst="line">
                            <a:avLst/>
                          </a:prstGeom>
                          <a:ln>
                            <a:solidFill>
                              <a:schemeClr val="tx1"/>
                            </a:solidFill>
                            <a:headEnd type="none"/>
                          </a:ln>
                        </wps:spPr>
                        <wps:style>
                          <a:lnRef idx="1">
                            <a:schemeClr val="accent1"/>
                          </a:lnRef>
                          <a:fillRef idx="0">
                            <a:schemeClr val="accent1"/>
                          </a:fillRef>
                          <a:effectRef idx="0">
                            <a:schemeClr val="accent1"/>
                          </a:effectRef>
                          <a:fontRef idx="minor">
                            <a:schemeClr val="tx1"/>
                          </a:fontRef>
                        </wps:style>
                        <wps:bodyPr/>
                      </wps:wsp>
                      <wps:wsp>
                        <wps:cNvPr id="224" name="直接连接符 224"/>
                        <wps:cNvCnPr/>
                        <wps:spPr>
                          <a:xfrm>
                            <a:off x="2098845" y="1647569"/>
                            <a:ext cx="1751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5" name="肘形连接符 225"/>
                        <wps:cNvCnPr>
                          <a:stCxn id="164" idx="2"/>
                        </wps:cNvCnPr>
                        <wps:spPr>
                          <a:xfrm rot="16200000" flipH="1">
                            <a:off x="2094204" y="194589"/>
                            <a:ext cx="145365" cy="1809094"/>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_x0000_s1026" o:spid="_x0000_s1026" o:spt="203" style="height:612.65pt;width:452.35pt;" coordsize="5745193,7781026" editas="canvas" o:gfxdata="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&#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">
                <o:lock v:ext="edit" aspectratio="f"/>
                <v:shape id="_x0000_s1026" o:spid="_x0000_s1026" style="position:absolute;left:0;top:0;height:7781026;width:5745193;" filled="f" stroked="f" coordsize="21600,21600" o:gfxdata="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">
                  <v:fill on="f" focussize="0,0"/>
                  <v:stroke on="f"/>
                  <v:imagedata o:title=""/>
                  <o:lock v:ext="edit" aspectratio="t"/>
                </v:shape>
                <v:roundrect id="Rectangle 4" o:spid="_x0000_s1026" o:spt="2" style="position:absolute;left:2261756;top:497247;height:503373;width:1594337;" fillcolor="#FFFFFF" filled="t" stroked="t" coordsize="21600,21600" arcsize="0.166666666666667" o:gfxdata="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F2xtnW&#10;AAAABgEAAA8AAAAAAAAAAQAgAAAAIgAAAGRycy9kb3ducmV2LnhtbFBLAQIUABQAAAAIAIdO4kBp&#10;rGEFIgIAAGAEAAAOAAAAAAAAAAEAIAAAACUBAABkcnMvZTJvRG9jLnhtbFBLBQYAAAAABgAGAFkB&#10;AAC5BQAAAAA=&#10;">
                  <v:fill on="t" focussize="0,0"/>
                  <v:stroke color="#000000" joinstyle="round"/>
                  <v:imagedata o:title=""/>
                  <o:lock v:ext="edit" aspectratio="f"/>
                  <v:textbox inset="7.19992125984252pt,3.59992125984252pt,7.19992125984252pt,3.59992125984252pt">
                    <w:txbxContent>
                      <w:p>
                        <w:pPr>
                          <w:pStyle w:val="22"/>
                        </w:pPr>
                        <w:r>
                          <w:rPr>
                            <w:rFonts w:hint="eastAsia"/>
                          </w:rPr>
                          <w:t>先</w:t>
                        </w:r>
                        <w:r>
                          <w:t xml:space="preserve"> </w:t>
                        </w:r>
                        <w:r>
                          <w:rPr>
                            <w:rFonts w:hint="eastAsia"/>
                          </w:rPr>
                          <w:t>期</w:t>
                        </w:r>
                        <w:r>
                          <w:t xml:space="preserve"> </w:t>
                        </w:r>
                        <w:r>
                          <w:rPr>
                            <w:rFonts w:hint="eastAsia"/>
                          </w:rPr>
                          <w:t>处</w:t>
                        </w:r>
                        <w:r>
                          <w:t xml:space="preserve"> </w:t>
                        </w:r>
                        <w:r>
                          <w:rPr>
                            <w:rFonts w:hint="eastAsia"/>
                          </w:rPr>
                          <w:t>置</w:t>
                        </w:r>
                      </w:p>
                      <w:p>
                        <w:pPr>
                          <w:pStyle w:val="13"/>
                          <w:spacing w:beforeAutospacing="0" w:afterAutospacing="0"/>
                          <w:jc w:val="center"/>
                        </w:pPr>
                        <w:r>
                          <w:rPr>
                            <w:rFonts w:hint="eastAsia"/>
                            <w:spacing w:val="8"/>
                            <w:kern w:val="2"/>
                            <w:lang w:val="zh-CN"/>
                          </w:rPr>
                          <w:t>事发</w:t>
                        </w:r>
                        <w:r>
                          <w:rPr>
                            <w:rFonts w:hint="eastAsia" w:ascii="Times New Roman"/>
                            <w:spacing w:val="8"/>
                            <w:kern w:val="2"/>
                          </w:rPr>
                          <w:t>乡</w:t>
                        </w:r>
                        <w:r>
                          <w:rPr>
                            <w:rFonts w:hint="eastAsia"/>
                            <w:spacing w:val="8"/>
                            <w:kern w:val="2"/>
                            <w:lang w:val="zh-CN"/>
                          </w:rPr>
                          <w:t>（镇）</w:t>
                        </w:r>
                        <w:r>
                          <w:rPr>
                            <w:rFonts w:hint="eastAsia" w:ascii="Times New Roman"/>
                            <w:spacing w:val="8"/>
                            <w:kern w:val="2"/>
                          </w:rPr>
                          <w:t>、</w:t>
                        </w:r>
                        <w:r>
                          <w:rPr>
                            <w:rFonts w:hint="eastAsia"/>
                            <w:spacing w:val="8"/>
                            <w:kern w:val="2"/>
                            <w:lang w:val="zh-CN"/>
                          </w:rPr>
                          <w:t>园区和有关企业）</w:t>
                        </w:r>
                      </w:p>
                    </w:txbxContent>
                  </v:textbox>
                </v:roundrect>
                <v:roundrect id="AutoShape 5" o:spid="_x0000_s1026" o:spt="2" style="position:absolute;left:2274165;top:1363776;height:542662;width:1583998;" fillcolor="#FFFFFF" filled="t" stroked="t" coordsize="21600,21600" arcsize="0.166666666666667" o:gfxdata="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XbG2dYAAAAGAQAADwAA&#10;AAAAAAABACAAAAAiAAAAZHJzL2Rvd25yZXYueG1sUEsBAhQAFAAAAAgAh07iQACL87oYAgAARwQA&#10;AA4AAAAAAAAAAQAgAAAAJQEAAGRycy9lMm9Eb2MueG1sUEsFBgAAAAAGAAYAWQEAAK8FAAAAAA==&#10;">
                  <v:fill on="t" focussize="0,0"/>
                  <v:stroke color="#000000" joinstyle="round"/>
                  <v:imagedata o:title=""/>
                  <o:lock v:ext="edit" aspectratio="f"/>
                  <v:textbox inset="7.19992125984252pt,3.59992125984252pt,7.19992125984252pt,3.59992125984252pt">
                    <w:txbxContent>
                      <w:p>
                        <w:pPr>
                          <w:pStyle w:val="22"/>
                        </w:pPr>
                        <w:r>
                          <w:rPr>
                            <w:rFonts w:hint="eastAsia"/>
                          </w:rPr>
                          <w:t>信息报告</w:t>
                        </w:r>
                      </w:p>
                      <w:p>
                        <w:pPr>
                          <w:pStyle w:val="22"/>
                        </w:pPr>
                        <w:r>
                          <w:t>(</w:t>
                        </w:r>
                        <w:r>
                          <w:rPr>
                            <w:rFonts w:hint="eastAsia"/>
                          </w:rPr>
                          <w:t>县政府应急办</w:t>
                        </w:r>
                        <w:r>
                          <w:t>)</w:t>
                        </w:r>
                      </w:p>
                    </w:txbxContent>
                  </v:textbox>
                </v:roundrect>
                <v:roundrect id="Rectangle 6" o:spid="_x0000_s1026" o:spt="2" style="position:absolute;left:2512657;top:2915736;height:328751;width:1052211;" fillcolor="#FFFFFF" filled="t" stroked="t" coordsize="21600,21600" arcsize="0.166666666666667" o:gfxdata="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F2xtnWAAAABgEAAA8AAAAA&#10;AAAAAQAgAAAAIgAAAGRycy9kb3ducmV2LnhtbFBLAQIUABQAAAAIAIdO4kDSkzDyFgIAAEcEAAAO&#10;AAAAAAAAAAEAIAAAACUBAABkcnMvZTJvRG9jLnhtbFBLBQYAAAAABgAGAFkBAACtBQAAAAA=&#10;">
                  <v:fill on="t" focussize="0,0"/>
                  <v:stroke color="#000000" joinstyle="round"/>
                  <v:imagedata o:title=""/>
                  <o:lock v:ext="edit" aspectratio="f"/>
                  <v:textbox inset="7.19992125984252pt,3.59992125984252pt,7.19992125984252pt,3.59992125984252pt">
                    <w:txbxContent>
                      <w:p>
                        <w:pPr>
                          <w:pStyle w:val="13"/>
                          <w:spacing w:beforeAutospacing="0" w:afterAutospacing="0"/>
                          <w:jc w:val="center"/>
                        </w:pPr>
                        <w:r>
                          <w:rPr>
                            <w:rFonts w:hint="eastAsia"/>
                            <w:spacing w:val="8"/>
                            <w:kern w:val="2"/>
                            <w:lang w:val="zh-CN"/>
                          </w:rPr>
                          <w:t>应急响应</w:t>
                        </w:r>
                      </w:p>
                    </w:txbxContent>
                  </v:textbox>
                </v:roundrect>
                <v:roundrect id="Rectangle 7" o:spid="_x0000_s1026" o:spt="2" style="position:absolute;left:2399901;top:3463945;height:782470;width:1113316;" fillcolor="#FFFFFF" filled="t" stroked="t" coordsize="21600,21600" arcsize="0.166666666666667" o:gfxdata="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xdsbZ1gAAAAYBAAAPAAAAAAAAAAEAIAAAACIAAABkcnMvZG93bnJldi54bWxQSwEC&#10;FAAUAAAACACHTuJAeKErny8CAABvBAAADgAAAAAAAAABACAAAAAlAQAAZHJzL2Uyb0RvYy54bWxQ&#10;SwUGAAAAAAYABgBZAQAAxgUAAAAA&#10;">
                  <v:fill on="t" focussize="0,0"/>
                  <v:stroke color="#000000" joinstyle="round"/>
                  <v:imagedata o:title=""/>
                  <o:lock v:ext="edit" aspectratio="f"/>
                  <v:textbox inset="7.19992125984252pt,3.59992125984252pt,7.19992125984252pt,3.59992125984252pt">
                    <w:txbxContent>
                      <w:p>
                        <w:pPr>
                          <w:pStyle w:val="22"/>
                        </w:pPr>
                        <w:r>
                          <w:rPr>
                            <w:rFonts w:hint="eastAsia"/>
                          </w:rPr>
                          <w:t>启动环境应急预案及有关保障预案</w:t>
                        </w:r>
                      </w:p>
                    </w:txbxContent>
                  </v:textbox>
                </v:roundrect>
                <v:roundrect id="Rectangle 8" o:spid="_x0000_s1026" o:spt="2" style="position:absolute;left:2373877;top:4375057;height:743099;width:1170950;" fillcolor="#FFFFFF" filled="t" stroked="t" coordsize="21600,21600" arcsize="0.166666666666667" o:gfxdata="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F2&#10;xtnWAAAABgEAAA8AAAAAAAAAAQAgAAAAIgAAAGRycy9kb3ducmV2LnhtbFBLAQIUABQAAAAIAIdO&#10;4kBEy1npJQIAAGEEAAAOAAAAAAAAAAEAIAAAACUBAABkcnMvZTJvRG9jLnhtbFBLBQYAAAAABgAG&#10;AFkBAAC8BQAAAAA=&#10;">
                  <v:fill on="t" focussize="0,0"/>
                  <v:stroke color="#000000" joinstyle="round"/>
                  <v:imagedata o:title=""/>
                  <o:lock v:ext="edit" aspectratio="f"/>
                  <v:textbox inset="7.19992125984252pt,3.59992125984252pt,7.19992125984252pt,3.59992125984252pt">
                    <w:txbxContent>
                      <w:p>
                        <w:pPr>
                          <w:pStyle w:val="22"/>
                        </w:pPr>
                        <w:r>
                          <w:rPr>
                            <w:rFonts w:hint="eastAsia"/>
                          </w:rPr>
                          <w:t>应急结束（有关应急机构领导批准）</w:t>
                        </w:r>
                      </w:p>
                    </w:txbxContent>
                  </v:textbox>
                </v:roundrect>
                <v:roundrect id="Rectangle 9" o:spid="_x0000_s1026" o:spt="2" style="position:absolute;left:2297296;top:5314267;height:759391;width:1308553;" fillcolor="#FFFFFF" filled="t" stroked="t" coordsize="21600,21600" arcsize="0.166666666666667" o:gfxdata="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XbG2dYAAAAGAQAADwAAAAAA&#10;AAABACAAAAAiAAAAZHJzL2Rvd25yZXYueG1sUEsBAhQAFAAAAAgAh07iQKnQG8YVAgAARwQAAA4A&#10;AAAAAAAAAQAgAAAAJQEAAGRycy9lMm9Eb2MueG1sUEsFBgAAAAAGAAYAWQEAAKwFAAAAAA==&#10;">
                  <v:fill on="t" focussize="0,0"/>
                  <v:stroke color="#000000" joinstyle="round"/>
                  <v:imagedata o:title=""/>
                  <o:lock v:ext="edit" aspectratio="f"/>
                  <v:textbox inset="7.19992125984252pt,3.59992125984252pt,7.19992125984252pt,3.59992125984252pt">
                    <w:txbxContent>
                      <w:p>
                        <w:pPr>
                          <w:pStyle w:val="22"/>
                        </w:pPr>
                        <w:r>
                          <w:rPr>
                            <w:rFonts w:hint="eastAsia"/>
                          </w:rPr>
                          <w:t>后期处置（事发地政府和有关部门）</w:t>
                        </w:r>
                      </w:p>
                    </w:txbxContent>
                  </v:textbox>
                </v:roundrect>
                <v:roundrect id="Rectangle 10" o:spid="_x0000_s1026" o:spt="2" style="position:absolute;left:1476398;top:6217117;height:498557;width:3001706;" fillcolor="#FFFFFF" filled="t" stroked="t" coordsize="21600,21600" arcsize="0.166666666666667" o:gfxdata="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F2xtnWAAAABgEAAA8AAAAA&#10;AAAAAQAgAAAAIgAAAGRycy9kb3ducmV2LnhtbFBLAQIUABQAAAAIAIdO4kA4Y3MAFgIAAEgEAAAO&#10;AAAAAAAAAAEAIAAAACUBAABkcnMvZTJvRG9jLnhtbFBLBQYAAAAABgAGAFkBAACtBQAAAAA=&#10;">
                  <v:fill on="t" focussize="0,0"/>
                  <v:stroke color="#000000" joinstyle="round"/>
                  <v:imagedata o:title=""/>
                  <o:lock v:ext="edit" aspectratio="f"/>
                  <v:textbox inset="7.19992125984252pt,3.59992125984252pt,7.19992125984252pt,3.59992125984252pt">
                    <w:txbxContent>
                      <w:p>
                        <w:pPr>
                          <w:pStyle w:val="22"/>
                        </w:pPr>
                        <w:r>
                          <w:rPr>
                            <w:rFonts w:hint="eastAsia"/>
                          </w:rPr>
                          <w:t>调查评估总结（生态环境分局会同事发地人民政府）</w:t>
                        </w:r>
                      </w:p>
                    </w:txbxContent>
                  </v:textbox>
                </v:roundrect>
                <v:roundrect id="Rectangle 11" o:spid="_x0000_s1026" o:spt="2" style="position:absolute;left:1343496;top:6879581;height:530520;width:3260220;" fillcolor="#FFFFFF" filled="t" stroked="t" coordsize="21600,21600" arcsize="0.166666666666667" o:gfxdata="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xdsbZ1gAAAAYBAAAPAAAA&#10;AAAAAAEAIAAAACIAAABkcnMvZG93bnJldi54bWxQSwECFAAUAAAACACHTuJA9rfhuhcCAABIBAAA&#10;DgAAAAAAAAABACAAAAAlAQAAZHJzL2Uyb0RvYy54bWxQSwUGAAAAAAYABgBZAQAArgUAAAAA&#10;">
                  <v:fill on="t" focussize="0,0"/>
                  <v:stroke color="#000000" joinstyle="round"/>
                  <v:imagedata o:title=""/>
                  <o:lock v:ext="edit" aspectratio="f"/>
                  <v:textbox inset="7.19992125984252pt,3.59992125984252pt,7.19992125984252pt,3.59992125984252pt">
                    <w:txbxContent>
                      <w:p>
                        <w:pPr>
                          <w:pStyle w:val="13"/>
                          <w:spacing w:beforeAutospacing="0" w:afterAutospacing="0"/>
                          <w:jc w:val="center"/>
                        </w:pPr>
                        <w:r>
                          <w:rPr>
                            <w:rFonts w:hint="eastAsia"/>
                            <w:spacing w:val="8"/>
                            <w:kern w:val="2"/>
                            <w:lang w:val="zh-CN"/>
                          </w:rPr>
                          <w:t>新</w:t>
                        </w:r>
                        <w:r>
                          <w:rPr>
                            <w:rFonts w:ascii="Times New Roman" w:hAnsi="Times New Roman"/>
                            <w:spacing w:val="8"/>
                            <w:kern w:val="2"/>
                            <w:lang w:val="zh-CN"/>
                          </w:rPr>
                          <w:t xml:space="preserve">  </w:t>
                        </w:r>
                        <w:r>
                          <w:rPr>
                            <w:rFonts w:hint="eastAsia"/>
                            <w:spacing w:val="8"/>
                            <w:kern w:val="2"/>
                            <w:lang w:val="zh-CN"/>
                          </w:rPr>
                          <w:t>闻</w:t>
                        </w:r>
                        <w:r>
                          <w:rPr>
                            <w:rFonts w:ascii="Times New Roman" w:hAnsi="Times New Roman"/>
                            <w:spacing w:val="8"/>
                            <w:kern w:val="2"/>
                            <w:lang w:val="zh-CN"/>
                          </w:rPr>
                          <w:t xml:space="preserve">  </w:t>
                        </w:r>
                        <w:r>
                          <w:rPr>
                            <w:rFonts w:hint="eastAsia"/>
                            <w:spacing w:val="8"/>
                            <w:kern w:val="2"/>
                            <w:lang w:val="zh-CN"/>
                          </w:rPr>
                          <w:t>发</w:t>
                        </w:r>
                        <w:r>
                          <w:rPr>
                            <w:rFonts w:ascii="Times New Roman" w:hAnsi="Times New Roman"/>
                            <w:spacing w:val="8"/>
                            <w:kern w:val="2"/>
                            <w:lang w:val="zh-CN"/>
                          </w:rPr>
                          <w:t xml:space="preserve">  </w:t>
                        </w:r>
                        <w:r>
                          <w:rPr>
                            <w:rFonts w:hint="eastAsia"/>
                            <w:spacing w:val="8"/>
                            <w:kern w:val="2"/>
                            <w:lang w:val="zh-CN"/>
                          </w:rPr>
                          <w:t>布</w:t>
                        </w:r>
                      </w:p>
                      <w:p>
                        <w:pPr>
                          <w:pStyle w:val="13"/>
                          <w:spacing w:beforeAutospacing="0" w:afterAutospacing="0"/>
                          <w:jc w:val="center"/>
                        </w:pPr>
                        <w:r>
                          <w:rPr>
                            <w:rFonts w:hint="eastAsia"/>
                            <w:spacing w:val="8"/>
                            <w:kern w:val="2"/>
                            <w:lang w:val="zh-CN"/>
                          </w:rPr>
                          <w:t>（县政府新闻办或有关部门和事发地政府）</w:t>
                        </w:r>
                      </w:p>
                    </w:txbxContent>
                  </v:textbox>
                </v:roundrect>
                <v:shape id="AutoShape 13" o:spid="_x0000_s1026" o:spt="33" type="#_x0000_t33" style="position:absolute;left:4256772;top:1082718;height:957329;width:172531;rotation:5898240f;" filled="f" stroked="t" coordsize="21600,21600" o:gfxdata="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7FXZa1wAAAAYBAAAPAAAAAAAAAAEAIAAAACIAAABkcnMvZG93bnJldi54bWxQSwECFAAU&#10;AAAACACHTuJA1qObgvIBAADhAwAADgAAAAAAAAABACAAAAAmAQAAZHJzL2Uyb0RvYy54bWxQSwUG&#10;AAAAAAYABgBZAQAAigUAAAAA&#10;">
                  <v:fill on="f" focussize="0,0"/>
                  <v:stroke color="#000000" joinstyle="miter"/>
                  <v:imagedata o:title=""/>
                  <o:lock v:ext="edit" aspectratio="f"/>
                </v:shape>
                <v:roundrect id="Rectangle 14" o:spid="_x0000_s1026" o:spt="2" style="position:absolute;left:2595652;top:2231810;height:285419;width:951934;" fillcolor="#FFFFFF" filled="t" stroked="t" coordsize="21600,21600" arcsize="0.166666666666667" o:gfxdata="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F2xtnWAAAABgEAAA8AAAAAAAAA&#10;AQAgAAAAIgAAAGRycy9kb3ducmV2LnhtbFBLAQIUABQAAAAIAIdO4kC3pYgLEwIAAEcEAAAOAAAA&#10;AAAAAAEAIAAAACUBAABkcnMvZTJvRG9jLnhtbFBLBQYAAAAABgAGAFkBAACqBQAAAAA=&#10;">
                  <v:fill on="t" focussize="0,0"/>
                  <v:stroke color="#000000" joinstyle="round"/>
                  <v:imagedata o:title=""/>
                  <o:lock v:ext="edit" aspectratio="f"/>
                  <v:textbox inset="7.19992125984252pt,3.59992125984252pt,7.19992125984252pt,3.59992125984252pt">
                    <w:txbxContent>
                      <w:p>
                        <w:pPr>
                          <w:pStyle w:val="13"/>
                          <w:spacing w:beforeAutospacing="0" w:afterAutospacing="0"/>
                          <w:jc w:val="center"/>
                        </w:pPr>
                        <w:r>
                          <w:rPr>
                            <w:rFonts w:hint="eastAsia"/>
                            <w:spacing w:val="8"/>
                            <w:kern w:val="2"/>
                            <w:lang w:val="zh-CN"/>
                          </w:rPr>
                          <w:t>分级响应</w:t>
                        </w:r>
                      </w:p>
                    </w:txbxContent>
                  </v:textbox>
                </v:roundrect>
                <v:line id="Line 15" o:spid="_x0000_s1026" o:spt="20" style="position:absolute;left:3056510;top:306863;height:190384;width:2415;" filled="f" stroked="t" coordsize="21600,21600" o:gfxdata="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wbP7N2AAA&#10;AAYBAAAPAAAAAAAAAAEAIAAAACIAAABkcnMvZG93bnJldi54bWxQSwECFAAUAAAACACHTuJASYQg&#10;o+UBAADXAwAADgAAAAAAAAABACAAAAAnAQAAZHJzL2Uyb0RvYy54bWxQSwUGAAAAAAYABgBZAQAA&#10;fgUAAAAA&#10;">
                  <v:fill on="f" focussize="0,0"/>
                  <v:stroke color="#000000" joinstyle="round" endarrow="block"/>
                  <v:imagedata o:title=""/>
                  <o:lock v:ext="edit" aspectratio="f"/>
                </v:line>
                <v:shape id="AutoShape 16" o:spid="_x0000_s1026" o:spt="32" type="#_x0000_t32" style="position:absolute;left:3058925;top:1000620;height:363156;width:7239;" filled="f" stroked="t" coordsize="21600,21600" o:gfxdata="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3g3skNcAAAAGAQAADwAAAAAAAAABACAAAAAiAAAAZHJzL2Rvd25yZXYueG1sUEsB&#10;AhQAFAAAAAgAh07iQJMOLPz2AQAA6wMAAA4AAAAAAAAAAQAgAAAAJgEAAGRycy9lMm9Eb2MueG1s&#10;UEsFBgAAAAAGAAYAWQEAAI4FAAAAAA==&#10;">
                  <v:fill on="f" focussize="0,0"/>
                  <v:stroke color="#000000" joinstyle="round" endarrow="block"/>
                  <v:imagedata o:title=""/>
                  <o:lock v:ext="edit" aspectratio="f"/>
                </v:shape>
                <v:shape id="AutoShape 24" o:spid="_x0000_s1026" o:spt="34" type="#_x0000_t34" style="position:absolute;left:3856094;top:748934;height:422940;width:954643;rotation:11796480f;" filled="f" stroked="t" coordsize="21600,21600" o:gfxdata="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NAhtU1QAAAAYBAAAPAAAAAAAAAAEA&#10;IAAAACIAAABkcnMvZG93bnJldi54bWxQSwECFAAUAAAACACHTuJAe9MbDRICAAARBAAADgAAAAAA&#10;AAABACAAAAAkAQAAZHJzL2Uyb0RvYy54bWxQSwUGAAAAAAYABgBZAQAAqAUAAAAA&#10;" adj="61">
                  <v:fill on="f" focussize="0,0"/>
                  <v:stroke color="#000000" joinstyle="miter" endarrow="block"/>
                  <v:imagedata o:title=""/>
                  <o:lock v:ext="edit" aspectratio="f"/>
                </v:shape>
                <v:roundrect id="Rectangle 25" o:spid="_x0000_s1026" o:spt="2" style="position:absolute;left:425706;top:522085;height:504369;width:1673266;" fillcolor="#FFFFFF" filled="t" stroked="t" coordsize="21600,21600" arcsize="0.166666666666667" o:gfxdata="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xdsbZ1gAAAAYBAAAPAAAAAAAAAAEAIAAAACIAAABkcnMvZG93bnJldi54bWxQSwECFAAU&#10;AAAACACHTuJAdQx2GSwCAABuBAAADgAAAAAAAAABACAAAAAlAQAAZHJzL2Uyb0RvYy54bWxQSwUG&#10;AAAAAAYABgBZAQAAwwUAAAAA&#10;">
                  <v:fill on="t" focussize="0,0"/>
                  <v:stroke color="#000000" joinstyle="round"/>
                  <v:imagedata o:title=""/>
                  <o:lock v:ext="edit" aspectratio="f"/>
                  <v:textbox inset="7.19992125984252pt,3.59992125984252pt,7.19992125984252pt,3.59992125984252pt">
                    <w:txbxContent>
                      <w:p>
                        <w:pPr>
                          <w:pStyle w:val="22"/>
                        </w:pPr>
                        <w:r>
                          <w:rPr>
                            <w:rFonts w:hint="eastAsia"/>
                          </w:rPr>
                          <w:t>预警信息（有关</w:t>
                        </w:r>
                        <w:r>
                          <w:rPr>
                            <w:rFonts w:hint="eastAsia" w:ascii="Times New Roman"/>
                          </w:rPr>
                          <w:t>乡</w:t>
                        </w:r>
                        <w:r>
                          <w:rPr>
                            <w:rFonts w:hint="eastAsia"/>
                          </w:rPr>
                          <w:t>（镇）</w:t>
                        </w:r>
                        <w:r>
                          <w:rPr>
                            <w:rFonts w:hint="eastAsia" w:ascii="Times New Roman"/>
                          </w:rPr>
                          <w:t>、</w:t>
                        </w:r>
                        <w:r>
                          <w:rPr>
                            <w:rFonts w:hint="eastAsia"/>
                          </w:rPr>
                          <w:t>园区或部门</w:t>
                        </w:r>
                      </w:p>
                    </w:txbxContent>
                  </v:textbox>
                </v:roundrect>
                <v:roundrect id="Rectangle 26" o:spid="_x0000_s1026" o:spt="2" style="position:absolute;left:3863899;top:3349972;flip:y;height:480105;width:1862528;" fillcolor="#FFFFFF" filled="t" stroked="t" coordsize="21600,21600" arcsize="0.166666666666667" o:gfxdata="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S50sk2AAA&#10;AAYBAAAPAAAAAAAAAAEAIAAAACIAAABkcnMvZG93bnJldi54bWxQSwECFAAUAAAACACHTuJAIP6o&#10;/B4CAABSBAAADgAAAAAAAAABACAAAAAnAQAAZHJzL2Uyb0RvYy54bWxQSwUGAAAAAAYABgBZAQAA&#10;twUAAAAA&#10;">
                  <v:fill on="t" focussize="0,0"/>
                  <v:stroke color="#000000" joinstyle="round"/>
                  <v:imagedata o:title=""/>
                  <o:lock v:ext="edit" aspectratio="f"/>
                  <v:textbox inset="7.19992125984252pt,3.59992125984252pt,7.19992125984252pt,3.59992125984252pt">
                    <w:txbxContent>
                      <w:p>
                        <w:pPr>
                          <w:pStyle w:val="22"/>
                        </w:pPr>
                        <w:r>
                          <w:rPr>
                            <w:rFonts w:hint="eastAsia"/>
                          </w:rPr>
                          <w:t>物资保障（县应急管理局等部门）</w:t>
                        </w:r>
                      </w:p>
                    </w:txbxContent>
                  </v:textbox>
                </v:roundrect>
                <v:roundrect id="Rectangle 27" o:spid="_x0000_s1026" o:spt="2" style="position:absolute;left:3864133;top:3915777;flip:y;height:295716;width:1863112;" fillcolor="#FFFFFF" filled="t" stroked="t" coordsize="21600,21600" arcsize="0.166666666666667" o:gfxdata="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S50sk2AAA&#10;AAYBAAAPAAAAAAAAAAEAIAAAACIAAABkcnMvZG93bnJldi54bWxQSwECFAAUAAAACACHTuJAKANL&#10;0B4CAABSBAAADgAAAAAAAAABACAAAAAnAQAAZHJzL2Uyb0RvYy54bWxQSwUGAAAAAAYABgBZAQAA&#10;twUAAAAA&#10;">
                  <v:fill on="t" focussize="0,0"/>
                  <v:stroke color="#000000" joinstyle="round"/>
                  <v:imagedata o:title=""/>
                  <o:lock v:ext="edit" aspectratio="f"/>
                  <v:textbox inset="7.19992125984252pt,3.59992125984252pt,7.19992125984252pt,3.59992125984252pt">
                    <w:txbxContent>
                      <w:p>
                        <w:pPr>
                          <w:pStyle w:val="22"/>
                        </w:pPr>
                        <w:r>
                          <w:rPr>
                            <w:rFonts w:hint="eastAsia"/>
                          </w:rPr>
                          <w:t>通信保障（县工信局）</w:t>
                        </w:r>
                      </w:p>
                    </w:txbxContent>
                  </v:textbox>
                </v:roundrect>
                <v:roundrect id="Rectangle 28" o:spid="_x0000_s1026" o:spt="2" style="position:absolute;left:3855860;top:4701181;flip:y;height:374307;width:1871576;" fillcolor="#FFFFFF" filled="t" stroked="t" coordsize="21600,21600" arcsize="0.166666666666667" o:gfxdata="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S50sk2AAAAAYBAAAPAAAAAAAAAAEAIAAAACIAAABkcnMvZG93bnJldi54bWxQSwECFAAU&#10;AAAACACHTuJA4sUMPCoCAABgBAAADgAAAAAAAAABACAAAAAnAQAAZHJzL2Uyb0RvYy54bWxQSwUG&#10;AAAAAAYABgBZAQAAwwUAAAAA&#10;">
                  <v:fill on="t" focussize="0,0"/>
                  <v:stroke color="#000000" joinstyle="round"/>
                  <v:imagedata o:title=""/>
                  <o:lock v:ext="edit" aspectratio="f"/>
                  <v:textbox inset="7.19992125984252pt,3.59992125984252pt,7.19992125984252pt,3.59992125984252pt">
                    <w:txbxContent>
                      <w:p>
                        <w:pPr>
                          <w:pStyle w:val="22"/>
                        </w:pPr>
                        <w:r>
                          <w:rPr>
                            <w:rFonts w:hint="eastAsia"/>
                          </w:rPr>
                          <w:t>人员防护（单位、企业）</w:t>
                        </w:r>
                      </w:p>
                    </w:txbxContent>
                  </v:textbox>
                </v:roundrect>
                <v:roundrect id="Rectangle 29" o:spid="_x0000_s1026" o:spt="2" style="position:absolute;left:3864133;top:5144035;flip:y;height:342120;width:1880221;" fillcolor="#FFFFFF" filled="t" stroked="t" coordsize="21600,21600" arcsize="0.166666666666667" o:gfxdata="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LnSyTYAAAABgEAAA8AAAAAAAAAAQAgAAAAIgAAAGRycy9kb3ducmV2LnhtbFBLAQIUABQA&#10;AAAIAIdO4kCBcQ7lKQIAAGAEAAAOAAAAAAAAAAEAIAAAACcBAABkcnMvZTJvRG9jLnhtbFBLBQYA&#10;AAAABgAGAFkBAADCBQAAAAA=&#10;">
                  <v:fill on="t" focussize="0,0"/>
                  <v:stroke color="#000000" joinstyle="round"/>
                  <v:imagedata o:title=""/>
                  <o:lock v:ext="edit" aspectratio="f"/>
                  <v:textbox inset="7.19992125984252pt,3.59992125984252pt,7.19992125984252pt,3.59992125984252pt">
                    <w:txbxContent>
                      <w:p>
                        <w:pPr>
                          <w:pStyle w:val="22"/>
                        </w:pPr>
                        <w:r>
                          <w:rPr>
                            <w:rFonts w:hint="eastAsia"/>
                          </w:rPr>
                          <w:t>生活保障（县民政局等）</w:t>
                        </w:r>
                      </w:p>
                    </w:txbxContent>
                  </v:textbox>
                </v:roundrect>
                <v:roundrect id="Rectangle 34" o:spid="_x0000_s1026" o:spt="2" style="position:absolute;left:3864133;top:4268514;flip:y;height:380698;width:1861833;" fillcolor="#FFFFFF" filled="t" stroked="t" coordsize="21600,21600" arcsize="0.166666666666667" o:gfxdata="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LnSyTYAAAABgEAAA8AAAAAAAAAAQAgAAAAIgAAAGRycy9kb3ducmV2LnhtbFBLAQIUABQA&#10;AAAIAIdO4kD1Jc7FKQIAAGAEAAAOAAAAAAAAAAEAIAAAACcBAABkcnMvZTJvRG9jLnhtbFBLBQYA&#10;AAAABgAGAFkBAADCBQAAAAA=&#10;">
                  <v:fill on="t" focussize="0,0"/>
                  <v:stroke color="#000000" joinstyle="round"/>
                  <v:imagedata o:title=""/>
                  <o:lock v:ext="edit" aspectratio="f"/>
                  <v:textbox inset="7.19992125984252pt,3.59992125984252pt,7.19992125984252pt,3.59992125984252pt">
                    <w:txbxContent>
                      <w:p>
                        <w:pPr>
                          <w:pStyle w:val="22"/>
                        </w:pPr>
                        <w:r>
                          <w:rPr>
                            <w:rFonts w:hint="eastAsia"/>
                          </w:rPr>
                          <w:t>装备保障（有关部门）</w:t>
                        </w:r>
                      </w:p>
                    </w:txbxContent>
                  </v:textbox>
                </v:roundrect>
                <v:roundrect id="Rectangle 35" o:spid="_x0000_s1026" o:spt="2" style="position:absolute;left:3909400;top:5564602;flip:y;height:517229;width:1816565;" fillcolor="#FFFFFF" filled="t" stroked="t" coordsize="21600,21600" arcsize="0.166666666666667" o:gfxdata="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S50sk2AAAAAYBAAAPAAAAAAAAAAEAIAAAACIAAABkcnMvZG93bnJldi54&#10;bWxQSwECFAAUAAAACACHTuJADcC4RjMCAAB6BAAADgAAAAAAAAABACAAAAAnAQAAZHJzL2Uyb0Rv&#10;Yy54bWxQSwUGAAAAAAYABgBZAQAAzAUAAAAA&#10;">
                  <v:fill on="t" focussize="0,0"/>
                  <v:stroke color="#000000" joinstyle="round"/>
                  <v:imagedata o:title=""/>
                  <o:lock v:ext="edit" aspectratio="f"/>
                  <v:textbox inset="7.19992125984252pt,3.59992125984252pt,7.19992125984252pt,3.59992125984252pt">
                    <w:txbxContent>
                      <w:p>
                        <w:pPr>
                          <w:pStyle w:val="22"/>
                        </w:pPr>
                        <w:r>
                          <w:rPr>
                            <w:rFonts w:hint="eastAsia"/>
                          </w:rPr>
                          <w:t>新闻报道（县政府新闻办、应急办）</w:t>
                        </w:r>
                      </w:p>
                    </w:txbxContent>
                  </v:textbox>
                </v:roundrect>
                <v:roundrect id="Rectangle 38" o:spid="_x0000_s1026" o:spt="2" style="position:absolute;left:0;top:3454263;height:306918;width:2011327;" fillcolor="#FFFFFF" filled="t" stroked="t" coordsize="21600,21600" arcsize="0.166666666666667" o:gfxdata="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F2xtnWAAAABgEA&#10;AA8AAAAAAAAAAQAgAAAAIgAAAGRycy9kb3ducmV2LnhtbFBLAQIUABQAAAAIAIdO4kC3qt6zHAIA&#10;AFAEAAAOAAAAAAAAAAEAIAAAACUBAABkcnMvZTJvRG9jLnhtbFBLBQYAAAAABgAGAFkBAACzBQAA&#10;AAA=&#10;">
                  <v:fill on="t" focussize="0,0"/>
                  <v:stroke color="#000000" joinstyle="round"/>
                  <v:imagedata o:title=""/>
                  <o:lock v:ext="edit" aspectratio="f"/>
                  <v:textbox inset="7.19992125984252pt,3.59992125984252pt,7.19992125984252pt,3.59992125984252pt">
                    <w:txbxContent>
                      <w:p>
                        <w:pPr>
                          <w:pStyle w:val="22"/>
                        </w:pPr>
                        <w:r>
                          <w:rPr>
                            <w:rFonts w:hint="eastAsia"/>
                          </w:rPr>
                          <w:t>调查监测（生态环境分局）</w:t>
                        </w:r>
                      </w:p>
                    </w:txbxContent>
                  </v:textbox>
                </v:roundrect>
                <v:roundrect id="Rectangle 39" o:spid="_x0000_s1026" o:spt="2" style="position:absolute;left:0;top:3830261;height:301208;width:2015403;" fillcolor="#FFFFFF" filled="t" stroked="t" coordsize="21600,21600" arcsize="0.166666666666667" o:gfxdata="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F2xtnWAAAABgEAAA8A&#10;AAAAAAAAAQAgAAAAIgAAAGRycy9kb3ducmV2LnhtbFBLAQIUABQAAAAIAIdO4kCxjd11GQIAAFAE&#10;AAAOAAAAAAAAAAEAIAAAACUBAABkcnMvZTJvRG9jLnhtbFBLBQYAAAAABgAGAFkBAACwBQAAAAA=&#10;">
                  <v:fill on="t" focussize="0,0"/>
                  <v:stroke color="#000000" joinstyle="round"/>
                  <v:imagedata o:title=""/>
                  <o:lock v:ext="edit" aspectratio="f"/>
                  <v:textbox inset="7.19992125984252pt,3.59992125984252pt,7.19992125984252pt,3.59992125984252pt">
                    <w:txbxContent>
                      <w:p>
                        <w:pPr>
                          <w:pStyle w:val="22"/>
                        </w:pPr>
                        <w:r>
                          <w:rPr>
                            <w:rFonts w:hint="eastAsia"/>
                          </w:rPr>
                          <w:t>治安保障（县公安局）</w:t>
                        </w:r>
                      </w:p>
                    </w:txbxContent>
                  </v:textbox>
                </v:roundrect>
                <v:roundrect id="Rectangle 40" o:spid="_x0000_s1026" o:spt="2" style="position:absolute;left:10;top:4204004;height:506018;width:2015394;" fillcolor="#FFFFFF" filled="t" stroked="t" coordsize="21600,21600" arcsize="0.166666666666667" o:gfxdata="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F2xtnWAAAABgEA&#10;AA8AAAAAAAAAAQAgAAAAIgAAAGRycy9kb3ducmV2LnhtbFBLAQIUABQAAAAIAIdO4kDNgYXfHAIA&#10;AFEEAAAOAAAAAAAAAAEAIAAAACUBAABkcnMvZTJvRG9jLnhtbFBLBQYAAAAABgAGAFkBAACzBQAA&#10;AAA=&#10;">
                  <v:fill on="t" focussize="0,0"/>
                  <v:stroke color="#000000" joinstyle="round"/>
                  <v:imagedata o:title=""/>
                  <o:lock v:ext="edit" aspectratio="f"/>
                  <v:textbox inset="7.19992125984252pt,3.59992125984252pt,7.19992125984252pt,3.59992125984252pt">
                    <w:txbxContent>
                      <w:p>
                        <w:pPr>
                          <w:pStyle w:val="22"/>
                        </w:pPr>
                        <w:r>
                          <w:rPr>
                            <w:rFonts w:hint="eastAsia"/>
                          </w:rPr>
                          <w:t>安全事故处理（县应急管理局等）</w:t>
                        </w:r>
                      </w:p>
                    </w:txbxContent>
                  </v:textbox>
                </v:roundrect>
                <v:roundrect id="Rectangle 41" o:spid="_x0000_s1026" o:spt="2" style="position:absolute;left:0;top:4819578;height:342195;width:2015402;" fillcolor="#FFFFFF" filled="t" stroked="t" coordsize="21600,21600" arcsize="0.166666666666667" o:gfxdata="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xdsbZ1gAAAAYBAAAP&#10;AAAAAAAAAAEAIAAAACIAAABkcnMvZG93bnJldi54bWxQSwECFAAUAAAACACHTuJAuRQ1yBoCAABQ&#10;BAAADgAAAAAAAAABACAAAAAlAQAAZHJzL2Uyb0RvYy54bWxQSwUGAAAAAAYABgBZAQAAsQUAAAAA&#10;">
                  <v:fill on="t" focussize="0,0"/>
                  <v:stroke color="#000000" joinstyle="round"/>
                  <v:imagedata o:title=""/>
                  <o:lock v:ext="edit" aspectratio="f"/>
                  <v:textbox inset="7.19992125984252pt,3.59992125984252pt,7.19992125984252pt,3.59992125984252pt">
                    <w:txbxContent>
                      <w:p>
                        <w:pPr>
                          <w:pStyle w:val="22"/>
                        </w:pPr>
                        <w:r>
                          <w:rPr>
                            <w:rFonts w:hint="eastAsia"/>
                          </w:rPr>
                          <w:t>医疗救护（县卫健委等）</w:t>
                        </w:r>
                      </w:p>
                    </w:txbxContent>
                  </v:textbox>
                </v:roundrect>
                <v:roundrect id="Rectangle 42" o:spid="_x0000_s1026" o:spt="2" style="position:absolute;left:121;top:5227758;height:334466;width:2015363;" fillcolor="#FFFFFF" filled="t" stroked="t" coordsize="21600,21600" arcsize="0.166666666666667" o:gfxdata="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F2xtnWAAAA&#10;BgEAAA8AAAAAAAAAAQAgAAAAIgAAAGRycy9kb3ducmV2LnhtbFBLAQIUABQAAAAIAIdO4kDDi91q&#10;HwIAAFIEAAAOAAAAAAAAAAEAIAAAACUBAABkcnMvZTJvRG9jLnhtbFBLBQYAAAAABgAGAFkBAAC2&#10;BQAAAAA=&#10;">
                  <v:fill on="t" focussize="0,0"/>
                  <v:stroke color="#000000" joinstyle="round"/>
                  <v:imagedata o:title=""/>
                  <o:lock v:ext="edit" aspectratio="f"/>
                  <v:textbox inset="7.19992125984252pt,3.59992125984252pt,7.19992125984252pt,3.59992125984252pt">
                    <w:txbxContent>
                      <w:p>
                        <w:pPr>
                          <w:pStyle w:val="22"/>
                        </w:pPr>
                        <w:r>
                          <w:rPr>
                            <w:rFonts w:hint="eastAsia"/>
                          </w:rPr>
                          <w:t>财力保障（县财政局等）</w:t>
                        </w:r>
                      </w:p>
                    </w:txbxContent>
                  </v:textbox>
                </v:roundrect>
                <v:roundrect id="Rectangle 43" o:spid="_x0000_s1026" o:spt="2" style="position:absolute;left:16;top:5662756;height:302502;width:2015388;" fillcolor="#FFFFFF" filled="t" stroked="t" coordsize="21600,21600" arcsize="0.166666666666667" o:gfxdata="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xdsbZ1gAAAAYB&#10;AAAPAAAAAAAAAAEAIAAAACIAAABkcnMvZG93bnJldi54bWxQSwECFAAUAAAACACHTuJAknqR1h0C&#10;AABRBAAADgAAAAAAAAABACAAAAAlAQAAZHJzL2Uyb0RvYy54bWxQSwUGAAAAAAYABgBZAQAAtAUA&#10;AAAA&#10;">
                  <v:fill on="t" focussize="0,0"/>
                  <v:stroke color="#000000" joinstyle="round"/>
                  <v:imagedata o:title=""/>
                  <o:lock v:ext="edit" aspectratio="f"/>
                  <v:textbox inset="7.19992125984252pt,3.59992125984252pt,7.19992125984252pt,3.59992125984252pt">
                    <w:txbxContent>
                      <w:p>
                        <w:pPr>
                          <w:pStyle w:val="22"/>
                        </w:pPr>
                        <w:r>
                          <w:rPr>
                            <w:rFonts w:hint="eastAsia"/>
                          </w:rPr>
                          <w:t>交通运输（县交通局等）</w:t>
                        </w:r>
                      </w:p>
                    </w:txbxContent>
                  </v:textbox>
                </v:roundrect>
                <v:roundrect id="AutoShape 51" o:spid="_x0000_s1026" o:spt="2" style="position:absolute;left:0;top:2863716;height:426895;width:1923675;" fillcolor="#FFFFFF" filled="t" stroked="t" coordsize="21600,21600" arcsize="0.166666666666667" o:gfxdata="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XbG2dYAAAAGAQAA&#10;DwAAAAAAAAABACAAAAAiAAAAZHJzL2Rvd25yZXYueG1sUEsBAhQAFAAAAAgAh07iQPkLvZEbAgAA&#10;UAQAAA4AAAAAAAAAAQAgAAAAJQEAAGRycy9lMm9Eb2MueG1sUEsFBgAAAAAGAAYAWQEAALIFAAAA&#10;AA==&#10;">
                  <v:fill on="t" focussize="0,0"/>
                  <v:stroke color="#000000" joinstyle="round"/>
                  <v:imagedata o:title=""/>
                  <o:lock v:ext="edit" aspectratio="f"/>
                  <v:textbox inset="7.19992125984252pt,3.59992125984252pt,7.19992125984252pt,3.59992125984252pt">
                    <w:txbxContent>
                      <w:p>
                        <w:pPr>
                          <w:pStyle w:val="13"/>
                          <w:spacing w:beforeAutospacing="0" w:afterAutospacing="0"/>
                        </w:pPr>
                        <w:r>
                          <w:rPr>
                            <w:rFonts w:hint="eastAsia" w:ascii="Times New Roman"/>
                            <w:spacing w:val="8"/>
                            <w:kern w:val="2"/>
                          </w:rPr>
                          <w:t>县</w:t>
                        </w:r>
                        <w:r>
                          <w:rPr>
                            <w:rFonts w:hint="eastAsia"/>
                            <w:spacing w:val="8"/>
                            <w:kern w:val="2"/>
                            <w:lang w:val="zh-CN"/>
                          </w:rPr>
                          <w:t>政府或有关部门处置</w:t>
                        </w:r>
                      </w:p>
                    </w:txbxContent>
                  </v:textbox>
                </v:roundrect>
                <v:roundrect id="Rectangle 53" o:spid="_x0000_s1026" o:spt="2" style="position:absolute;left:4182734;top:2889927;height:374142;width:1355176;" fillcolor="#FFFFFF" filled="t" stroked="t" coordsize="21600,21600" arcsize="0.166666666666667" o:gfxdata="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xdsbZ1gAAAAYBAAAPAAAAAAAAAAEAIAAAACIAAABkcnMvZG93bnJldi54bWxQSwEC&#10;FAAUAAAACACHTuJAT4zXJy8CAABwBAAADgAAAAAAAAABACAAAAAlAQAAZHJzL2Uyb0RvYy54bWxQ&#10;SwUGAAAAAAYABgBZAQAAxgUAAAAA&#10;">
                  <v:fill on="t" focussize="0,0"/>
                  <v:stroke color="#000000" joinstyle="round"/>
                  <v:imagedata o:title=""/>
                  <o:lock v:ext="edit" aspectratio="f"/>
                  <v:textbox inset="7.19992125984252pt,3.59992125984252pt,7.19992125984252pt,3.59992125984252pt">
                    <w:txbxContent>
                      <w:p>
                        <w:pPr>
                          <w:pStyle w:val="13"/>
                          <w:spacing w:beforeAutospacing="0" w:afterAutospacing="0"/>
                          <w:jc w:val="center"/>
                        </w:pPr>
                        <w:r>
                          <w:rPr>
                            <w:rFonts w:hint="eastAsia" w:ascii="Times New Roman"/>
                            <w:spacing w:val="8"/>
                            <w:kern w:val="2"/>
                          </w:rPr>
                          <w:t>上级人民政府</w:t>
                        </w:r>
                      </w:p>
                    </w:txbxContent>
                  </v:textbox>
                </v:roundrect>
                <v:roundrect id="Rectangle 57" o:spid="_x0000_s1026" o:spt="2" style="position:absolute;left:425713;top:1311050;height:389457;width:1585695;" fillcolor="#FFFFFF" filled="t" stroked="t" coordsize="21600,21600" arcsize="0.166666666666667" o:gfxdata="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F2xtnWAAAA&#10;BgEAAA8AAAAAAAAAAQAgAAAAIgAAAGRycy9kb3ducmV2LnhtbFBLAQIUABQAAAAIAIdO4kBePvRO&#10;HwIAAFUEAAAOAAAAAAAAAAEAIAAAACUBAABkcnMvZTJvRG9jLnhtbFBLBQYAAAAABgAGAFkBAAC2&#10;BQAAAAA=&#10;">
                  <v:fill on="t" focussize="0,0"/>
                  <v:stroke color="#000000" joinstyle="round"/>
                  <v:imagedata o:title=""/>
                  <o:lock v:ext="edit" aspectratio="f"/>
                  <v:textbox inset="7.19992125984252pt,3.59992125984252pt,7.19992125984252pt,3.59992125984252pt">
                    <w:txbxContent>
                      <w:p>
                        <w:pPr>
                          <w:pStyle w:val="13"/>
                          <w:spacing w:beforeAutospacing="0" w:afterAutospacing="0"/>
                          <w:jc w:val="center"/>
                        </w:pPr>
                        <w:r>
                          <w:rPr>
                            <w:rFonts w:hint="eastAsia"/>
                            <w:spacing w:val="8"/>
                            <w:kern w:val="2"/>
                            <w:lang w:val="zh-CN"/>
                          </w:rPr>
                          <w:t>报县政府有关领导</w:t>
                        </w:r>
                      </w:p>
                    </w:txbxContent>
                  </v:textbox>
                </v:roundrect>
                <v:roundrect id="Rectangle 58" o:spid="_x0000_s1026" o:spt="2" style="position:absolute;left:379517;top:1804453;height:776003;width:1635967;" fillcolor="#FFFFFF" filled="t" stroked="t" coordsize="21600,21600" arcsize="0.166666666666667" o:gfxdata="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xdsbZ1gAAAAYBAAAPAAAAAAAAAAEAIAAAACIAAABkcnMvZG93bnJldi54bWxQSwECFAAU&#10;AAAACACHTuJA1DQSwiwCAABvBAAADgAAAAAAAAABACAAAAAlAQAAZHJzL2Uyb0RvYy54bWxQSwUG&#10;AAAAAAYABgBZAQAAwwUAAAAA&#10;">
                  <v:fill on="t" focussize="0,0"/>
                  <v:stroke color="#000000" joinstyle="round"/>
                  <v:imagedata o:title=""/>
                  <o:lock v:ext="edit" aspectratio="f"/>
                  <v:textbox inset="7.19992125984252pt,3.59992125984252pt,7.19992125984252pt,3.59992125984252pt">
                    <w:txbxContent>
                      <w:p>
                        <w:pPr>
                          <w:pStyle w:val="13"/>
                          <w:spacing w:beforeAutospacing="0" w:afterAutospacing="0"/>
                          <w:jc w:val="center"/>
                        </w:pPr>
                        <w:r>
                          <w:rPr>
                            <w:rFonts w:hint="eastAsia"/>
                            <w:spacing w:val="8"/>
                            <w:kern w:val="2"/>
                            <w:lang w:val="zh-CN"/>
                          </w:rPr>
                          <w:t>向有关</w:t>
                        </w:r>
                        <w:r>
                          <w:rPr>
                            <w:rFonts w:hint="eastAsia" w:ascii="Times New Roman"/>
                            <w:spacing w:val="8"/>
                            <w:kern w:val="2"/>
                          </w:rPr>
                          <w:t>乡</w:t>
                        </w:r>
                        <w:r>
                          <w:rPr>
                            <w:rFonts w:hint="eastAsia"/>
                            <w:spacing w:val="8"/>
                            <w:kern w:val="2"/>
                            <w:lang w:val="zh-CN"/>
                          </w:rPr>
                          <w:t>（镇）</w:t>
                        </w:r>
                        <w:r>
                          <w:rPr>
                            <w:rFonts w:hint="eastAsia" w:ascii="Times New Roman"/>
                            <w:spacing w:val="8"/>
                            <w:kern w:val="2"/>
                          </w:rPr>
                          <w:t>、</w:t>
                        </w:r>
                        <w:r>
                          <w:rPr>
                            <w:rFonts w:hint="eastAsia"/>
                            <w:spacing w:val="8"/>
                            <w:kern w:val="2"/>
                            <w:lang w:val="zh-CN"/>
                          </w:rPr>
                          <w:t>园区或有关部门传达领导指示</w:t>
                        </w:r>
                      </w:p>
                    </w:txbxContent>
                  </v:textbox>
                </v:roundrect>
                <v:roundrect id="Text Box 61" o:spid="_x0000_s1026" o:spt="2" style="position:absolute;left:1789951;top:2580462;height:554207;width:982200;" filled="f" stroked="f" coordsize="21600,21600" arcsize="0.166666666666667" o:gfxdata="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91TLUNcAAAAGAQAADwAAAAAAAAAB&#10;ACAAAAAiAAAAZHJzL2Rvd25yZXYueG1sUEsBAhQAFAAAAAgAh07iQMCNii3YAQAAmQMAAA4AAAAA&#10;AAAAAQAgAAAAJgEAAGRycy9lMm9Eb2MueG1sUEsFBgAAAAAGAAYAWQEAAHAFAAAAAA==&#10;">
                  <v:fill on="f" focussize="0,0"/>
                  <v:stroke on="f"/>
                  <v:imagedata o:title=""/>
                  <o:lock v:ext="edit" aspectratio="f"/>
                  <v:textbox inset="7.19992125984252pt,3.59992125984252pt,7.19992125984252pt,3.59992125984252pt">
                    <w:txbxContent>
                      <w:p>
                        <w:pPr>
                          <w:pStyle w:val="13"/>
                          <w:spacing w:beforeAutospacing="0" w:afterAutospacing="0"/>
                          <w:jc w:val="center"/>
                          <w:rPr>
                            <w:sz w:val="21"/>
                            <w:szCs w:val="21"/>
                          </w:rPr>
                        </w:pPr>
                        <w:r>
                          <w:rPr>
                            <w:rFonts w:hint="eastAsia"/>
                            <w:spacing w:val="8"/>
                            <w:kern w:val="2"/>
                            <w:sz w:val="21"/>
                            <w:szCs w:val="21"/>
                            <w:lang w:val="zh-CN"/>
                          </w:rPr>
                          <w:t>一般突发环境事件</w:t>
                        </w:r>
                      </w:p>
                    </w:txbxContent>
                  </v:textbox>
                </v:roundrect>
                <v:roundrect id="Text Box 62" o:spid="_x0000_s1026" o:spt="2" style="position:absolute;left:3398535;top:2441275;height:554989;width:1060870;" filled="f" stroked="f" coordsize="21600,21600" arcsize="0.166666666666667" o:gfxdata="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3VMtQ1wAAAAYBAAAPAAAA&#10;AAAAAAEAIAAAACIAAABkcnMvZG93bnJldi54bWxQSwECFAAUAAAACACHTuJADIv6pN0BAACaAwAA&#10;DgAAAAAAAAABACAAAAAmAQAAZHJzL2Uyb0RvYy54bWxQSwUGAAAAAAYABgBZAQAAdQUAAAAA&#10;">
                  <v:fill on="f" focussize="0,0"/>
                  <v:stroke on="f"/>
                  <v:imagedata o:title=""/>
                  <o:lock v:ext="edit" aspectratio="f"/>
                  <v:textbox inset="7.19992125984252pt,3.59992125984252pt,7.19992125984252pt,3.59992125984252pt">
                    <w:txbxContent>
                      <w:p>
                        <w:pPr>
                          <w:pStyle w:val="13"/>
                          <w:spacing w:beforeAutospacing="0" w:afterAutospacing="0"/>
                          <w:rPr>
                            <w:sz w:val="21"/>
                            <w:szCs w:val="21"/>
                          </w:rPr>
                        </w:pPr>
                        <w:r>
                          <w:rPr>
                            <w:rFonts w:hint="eastAsia"/>
                            <w:spacing w:val="8"/>
                            <w:kern w:val="2"/>
                            <w:sz w:val="21"/>
                            <w:szCs w:val="21"/>
                            <w:lang w:val="zh-CN"/>
                          </w:rPr>
                          <w:t>较大以上突发环境事件</w:t>
                        </w:r>
                      </w:p>
                    </w:txbxContent>
                  </v:textbox>
                </v:roundrect>
                <v:roundrect id="AutoShape 63" o:spid="_x0000_s1026" o:spt="2" style="position:absolute;left:2453012;top:0;height:306863;width:1206995;" fillcolor="#FFFFFF" filled="t" stroked="t" coordsize="21600,21600" arcsize="0.166666666666667" o:gfxdata="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F2xtnWAAAABgEAAA8AAAAAAAAAAQAg&#10;AAAAIgAAAGRycy9kb3ducmV2LnhtbFBLAQIUABQAAAAIAIdO4kDRBlFlEAIAAEIEAAAOAAAAAAAA&#10;AAEAIAAAACUBAABkcnMvZTJvRG9jLnhtbFBLBQYAAAAABgAGAFkBAACnBQAAAAA=&#10;">
                  <v:fill on="t" focussize="0,0"/>
                  <v:stroke color="#000000" joinstyle="round"/>
                  <v:imagedata o:title=""/>
                  <o:lock v:ext="edit" aspectratio="f"/>
                  <v:textbox inset="7.19992125984252pt,3.59992125984252pt,7.19992125984252pt,3.59992125984252pt">
                    <w:txbxContent>
                      <w:p>
                        <w:pPr>
                          <w:pStyle w:val="22"/>
                        </w:pPr>
                        <w:r>
                          <w:rPr>
                            <w:rFonts w:hint="eastAsia"/>
                          </w:rPr>
                          <w:t>突发环境事件</w:t>
                        </w:r>
                      </w:p>
                    </w:txbxContent>
                  </v:textbox>
                </v:roundrect>
                <v:roundrect id="Rectangle 12" o:spid="_x0000_s1026" o:spt="2" style="position:absolute;left:4347155;top:1146397;height:328720;width:949091;" fillcolor="#FFFFFF" filled="t" stroked="t" coordsize="21600,21600" arcsize="0.166666666666667" o:gfxdata="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xdsbZ1gAAAAYBAAAPAAAA&#10;AAAAAAEAIAAAACIAAABkcnMvZG93bnJldi54bWxQSwECFAAUAAAACACHTuJAEe4rnRcCAABHBAAA&#10;DgAAAAAAAAABACAAAAAlAQAAZHJzL2Uyb0RvYy54bWxQSwUGAAAAAAYABgBZAQAArgUAAAAA&#10;">
                  <v:fill on="t" focussize="0,0"/>
                  <v:stroke color="#000000" joinstyle="round"/>
                  <v:imagedata o:title=""/>
                  <o:lock v:ext="edit" aspectratio="f"/>
                  <v:textbox inset="7.19992125984252pt,3.59992125984252pt,7.19992125984252pt,3.59992125984252pt">
                    <w:txbxContent>
                      <w:p>
                        <w:pPr>
                          <w:pStyle w:val="22"/>
                        </w:pPr>
                        <w:r>
                          <w:rPr>
                            <w:rFonts w:hint="eastAsia"/>
                          </w:rPr>
                          <w:t>信息反馈</w:t>
                        </w:r>
                      </w:p>
                    </w:txbxContent>
                  </v:textbox>
                </v:roundrect>
                <v:shape id="_x0000_s1026" o:spid="_x0000_s1026" o:spt="32" type="#_x0000_t32" style="position:absolute;left:3071433;top:2517229;flip:x;height:398368;width:186;" filled="f" stroked="t" coordsize="21600,21600" o:gfxdata="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hVLttcAAAAGAQAADwAAAAAAAAABACAAAAAiAAAA&#10;ZHJzL2Rvd25yZXYueG1sUEsBAhQAFAAAAAgAh07iQFm8Lf4IAgAAvwMAAA4AAAAAAAAAAQAgAAAA&#10;JgEAAGRycy9lMm9Eb2MueG1sUEsFBgAAAAAGAAYAWQEAAKAFAAAAAA==&#10;">
                  <v:fill on="f" focussize="0,0"/>
                  <v:stroke color="#000000 [3213]" joinstyle="round" endarrow="block"/>
                  <v:imagedata o:title=""/>
                  <o:lock v:ext="edit" aspectratio="f"/>
                </v:shape>
                <v:shape id="_x0000_s1026" o:spid="_x0000_s1026" o:spt="32" type="#_x0000_t32" style="position:absolute;left:3066164;top:1906438;height:325372;width:5455;" filled="f" stroked="t" coordsize="21600,21600" o:gfxdata="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4N7JDXAAAABgEAAA8AAAAAAAAAAQAgAAAA&#10;IgAAAGRycy9kb3ducmV2LnhtbFBLAQIUABQAAAAIAIdO4kD/NwloDAIAANIDAAAOAAAAAAAAAAEA&#10;IAAAACYBAABkcnMvZTJvRG9jLnhtbFBLBQYAAAAABgAGAFkBAACkBQAAAAA=&#10;">
                  <v:fill on="f" focussize="0,0"/>
                  <v:stroke color="#000000 [3213]" joinstyle="round" endarrow="block"/>
                  <v:imagedata o:title=""/>
                  <o:lock v:ext="edit" aspectratio="f"/>
                </v:shape>
                <v:shape id="_x0000_s1026" o:spid="_x0000_s1026" o:spt="32" type="#_x0000_t32" style="position:absolute;left:1923675;top:3077164;flip:x y;height:2948;width:588982;" filled="f" stroked="t" coordsize="21600,21600" o:gfxdata="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9s/yR9YAAAAGAQAADwAAAAAA&#10;AAABACAAAAAiAAAAZHJzL2Rvd25yZXYueG1sUEsBAhQAFAAAAAgAh07iQPCf/bsVAgAA5gMAAA4A&#10;AAAAAAAAAQAgAAAAJQEAAGRycy9lMm9Eb2MueG1sUEsFBgAAAAAGAAYAWQEAAKwFAAAAAA==&#10;">
                  <v:fill on="f" focussize="0,0"/>
                  <v:stroke color="#000000 [3213]" joinstyle="round" endarrow="block"/>
                  <v:imagedata o:title=""/>
                  <o:lock v:ext="edit" aspectratio="f"/>
                </v:shape>
                <v:shape id="_x0000_s1026" o:spid="_x0000_s1026" o:spt="32" type="#_x0000_t32" style="position:absolute;left:3564868;top:3076998;flip:x;height:3114;width:617866;" filled="f" stroked="t" coordsize="21600,21600" o:gfxdata="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gDP132AAAAAYBAAAP&#10;AAAAAAAAAAEAIAAAACIAAABkcnMvZG93bnJldi54bWxQSwECFAAUAAAACACHTuJAOk/e1BgCAAD0&#10;AwAADgAAAAAAAAABACAAAAAnAQAAZHJzL2Uyb0RvYy54bWxQSwUGAAAAAAYABgBZAQAAsQUAAAAA&#10;">
                  <v:fill on="f" focussize="0,0"/>
                  <v:stroke color="#000000 [3213]" joinstyle="round" startarrow="block"/>
                  <v:imagedata o:title=""/>
                  <o:lock v:ext="edit" aspectratio="f"/>
                </v:shape>
                <v:shape id="_x0000_s1026" o:spid="_x0000_s1026" o:spt="32" type="#_x0000_t32" style="position:absolute;left:3038579;top:3244487;flip:x;height:209611;width:184;" filled="f" stroked="t" coordsize="21600,21600" o:gfxdata="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uFUu21wAAAAYBAAAPAAAAAAAAAAEAIAAAACIAAABk&#10;cnMvZG93bnJldi54bWxQSwECFAAUAAAACACHTuJA5XRSYQcCAAC/AwAADgAAAAAAAAABACAAAAAm&#10;AQAAZHJzL2Uyb0RvYy54bWxQSwUGAAAAAAYABgBZAQAAnwUAAAAA&#10;">
                  <v:fill on="f" focussize="0,0"/>
                  <v:stroke color="#000000 [3213]" joinstyle="round" endarrow="block"/>
                  <v:imagedata o:title=""/>
                  <o:lock v:ext="edit" aspectratio="f"/>
                </v:shape>
                <v:shape id="_x0000_s1026" o:spid="_x0000_s1026" o:spt="32" type="#_x0000_t32" style="position:absolute;left:2956559;top:4246415;height:128642;width:2793;" filled="f" stroked="t" coordsize="21600,21600" o:gfxdata="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4N7JDXAAAABgEAAA8AAAAAAAAAAQAgAAAAIgAA&#10;AGRycy9kb3ducmV2LnhtbFBLAQIUABQAAAAIAIdO4kAQxePMCQIAANIDAAAOAAAAAAAAAAEAIAAA&#10;ACYBAABkcnMvZTJvRG9jLnhtbFBLBQYAAAAABgAGAFkBAAChBQAAAAA=&#10;">
                  <v:fill on="f" focussize="0,0"/>
                  <v:stroke color="#000000 [3213]" joinstyle="round" endarrow="block"/>
                  <v:imagedata o:title=""/>
                  <o:lock v:ext="edit" aspectratio="f"/>
                </v:shape>
                <v:roundrect id="Rectangle 10" o:spid="_x0000_s1026" o:spt="2" style="position:absolute;left:1597167;top:7310345;height:445030;width:3286767;" filled="f" stroked="f" coordsize="21600,21600" arcsize="0.166666666666667" o:gfxdata="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3VMtQ1wAAAAYBAAAPAAAAAAAAAAEAIAAAACIAAABkcnMvZG93bnJl&#10;di54bWxQSwECFAAUAAAACACHTuJAUyh1L/4BAAD2AwAADgAAAAAAAAABACAAAAAmAQAAZHJzL2Uy&#10;b0RvYy54bWxQSwUGAAAAAAYABgBZAQAAlgUAAAAA&#10;">
                  <v:fill on="f" focussize="0,0"/>
                  <v:stroke on="f"/>
                  <v:imagedata o:title=""/>
                  <o:lock v:ext="edit" aspectratio="f"/>
                  <v:textbox inset="7.19992125984252pt,3.59992125984252pt,7.19992125984252pt,3.59992125984252pt">
                    <w:txbxContent>
                      <w:p>
                        <w:pPr>
                          <w:pStyle w:val="30"/>
                          <w:spacing w:before="156"/>
                        </w:pPr>
                        <w:r>
                          <w:rPr>
                            <w:rFonts w:hint="eastAsia"/>
                            <w:shd w:val="clear" w:color="auto" w:fill="FFFFFF"/>
                            <w:lang w:bidi="zh-CN"/>
                          </w:rPr>
                          <w:t>图4.3-1  县级</w:t>
                        </w:r>
                        <w:r>
                          <w:rPr>
                            <w:shd w:val="clear" w:color="auto" w:fill="FFFFFF"/>
                            <w:lang w:bidi="zh-CN"/>
                          </w:rPr>
                          <w:t>突发环境事件应急响应流程图</w:t>
                        </w:r>
                      </w:p>
                    </w:txbxContent>
                  </v:textbox>
                </v:roundrect>
                <v:line id="_x0000_s1026" o:spid="_x0000_s1026" o:spt="20" style="position:absolute;left:2095372;top:3605497;flip:x;height:2196730;width:3219;" filled="f" stroked="t" coordsize="21600,21600" o:gfxdata="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tVnvVAAAABgEAAA8AAAAAAAAAAQAg&#10;AAAAIgAAAGRycy9kb3ducmV2LnhtbFBLAQIUABQAAAAIAIdO4kCCVLWc2AEAAGkDAAAOAAAAAAAA&#10;AAEAIAAAACQBAABkcnMvZTJvRG9jLnhtbFBLBQYAAAAABgAGAFkBAABuBQAAAAA=&#10;">
                  <v:fill on="f" focussize="0,0"/>
                  <v:stroke color="#000000 [3213]" joinstyle="round"/>
                  <v:imagedata o:title=""/>
                  <o:lock v:ext="edit" aspectratio="f"/>
                </v:line>
                <v:line id="_x0000_s1026" o:spid="_x0000_s1026" o:spt="20" style="position:absolute;left:2019835;top:3604498;height:184;width:75664;" filled="f" stroked="t" coordsize="21600,21600" o:gfxdata="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Srk5y1QAAAAYBAAAPAAAAAAAAAAEAIAAAACIAAABkcnMv&#10;ZG93bnJldi54bWxQSwECFAAUAAAACACHTuJA4sRpmM0BAABcAwAADgAAAAAAAAABACAAAAAkAQAA&#10;ZHJzL2Uyb0RvYy54bWxQSwUGAAAAAAYABgBZAQAAYwUAAAAA&#10;">
                  <v:fill on="f" focussize="0,0"/>
                  <v:stroke color="#000000 [3213]" joinstyle="round"/>
                  <v:imagedata o:title=""/>
                  <o:lock v:ext="edit" aspectratio="f"/>
                </v:line>
                <v:line id="_x0000_s1026" o:spid="_x0000_s1026" o:spt="20" style="position:absolute;left:3743410;top:3588246;height:2217780;width:127;" filled="f" stroked="t" coordsize="21600,21600" o:gfxdata="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&#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Srk5y1QAAAAYBAAAPAAAAAAAAAAEAIAAAACIAAABk&#10;cnMvZG93bnJldi54bWxQSwECFAAUAAAACACHTuJA59Glq9ABAABeAwAADgAAAAAAAAABACAAAAAk&#10;AQAAZHJzL2Uyb0RvYy54bWxQSwUGAAAAAAYABgBZAQAAZgUAAAAA&#10;">
                  <v:fill on="f" focussize="0,0"/>
                  <v:stroke color="#000000 [3213]" joinstyle="round"/>
                  <v:imagedata o:title=""/>
                  <o:lock v:ext="edit" aspectratio="f"/>
                </v:line>
                <v:line id="_x0000_s1026" o:spid="_x0000_s1026" o:spt="20" style="position:absolute;left:2095498;top:3915575;height:184;width:304258;" filled="f" stroked="t" coordsize="21600,21600" o:gfxdata="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KuTnLVAAAABgEAAA8AAAAAAAAAAQAgAAAAIgAAAGRycy9k&#10;b3ducmV2LnhtbFBLAQIUABQAAAAIAIdO4kBed4h1zAEAAF0DAAAOAAAAAAAAAAEAIAAAACQBAABk&#10;cnMvZTJvRG9jLnhtbFBLBQYAAAAABgAGAFkBAABiBQAAAAA=&#10;">
                  <v:fill on="f" focussize="0,0"/>
                  <v:stroke color="#000000 [3213]" joinstyle="round"/>
                  <v:imagedata o:title=""/>
                  <o:lock v:ext="edit" aspectratio="f"/>
                </v:line>
                <v:line id="_x0000_s1026" o:spid="_x0000_s1026" o:spt="20" style="position:absolute;left:2015403;top:3980676;flip:y;height:189;width:83442;" filled="f" stroked="t" coordsize="21600,21600" o:gfxdata="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tVnvVAAAABgEA&#10;AA8AAAAAAAAAAQAgAAAAIgAAAGRycy9kb3ducmV2LnhtbFBLAQIUABQAAAAIAIdO4kD+JqbW5AEA&#10;AI4DAAAOAAAAAAAAAAEAIAAAACQBAABkcnMvZTJvRG9jLnhtbFBLBQYAAAAABgAGAFkBAAB6BQAA&#10;AAA=&#10;">
                  <v:fill on="f" focussize="0,0"/>
                  <v:stroke color="#000000 [3213]" joinstyle="round"/>
                  <v:imagedata o:title=""/>
                  <o:lock v:ext="edit" aspectratio="f"/>
                </v:line>
                <v:line id="_x0000_s1026" o:spid="_x0000_s1026" o:spt="20" style="position:absolute;left:2015403;top:4506451;flip:y;height:189;width:83442;" filled="f" stroked="t" coordsize="21600,21600" o:gfxdata="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1We9UAAAAGAQAADwAAAAAAAAABACAAAAAi&#10;AAAAZHJzL2Rvd25yZXYueG1sUEsBAhQAFAAAAAgAh07iQD6JduLUAQAAZgMAAA4AAAAAAAAAAQAg&#10;AAAAJAEAAGRycy9lMm9Eb2MueG1sUEsFBgAAAAAGAAYAWQEAAGoFAAAAAA==&#10;">
                  <v:fill on="f" focussize="0,0"/>
                  <v:stroke color="#000000 [3213]" joinstyle="round"/>
                  <v:imagedata o:title=""/>
                  <o:lock v:ext="edit" aspectratio="f"/>
                </v:line>
                <v:line id="_x0000_s1026" o:spid="_x0000_s1026" o:spt="20" style="position:absolute;left:2015403;top:5017015;flip:y;height:189;width:83442;" filled="f" stroked="t" coordsize="21600,21600" o:gfxdata="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1We9UAAAAGAQAADwAAAAAAAAABACAAAAAiAAAA&#10;ZHJzL2Rvd25yZXYueG1sUEsBAhQAFAAAAAgAh07iQC+QtRTRAQAAZgMAAA4AAAAAAAAAAQAgAAAA&#10;JAEAAGRycy9lMm9Eb2MueG1sUEsFBgAAAAAGAAYAWQEAAGcFAAAAAA==&#10;">
                  <v:fill on="f" focussize="0,0"/>
                  <v:stroke color="#000000 [3213]" joinstyle="round"/>
                  <v:imagedata o:title=""/>
                  <o:lock v:ext="edit" aspectratio="f"/>
                </v:line>
                <v:line id="_x0000_s1026" o:spid="_x0000_s1026" o:spt="20" style="position:absolute;left:2015403;top:5420675;flip:y;height:189;width:83442;" filled="f" stroked="t" coordsize="21600,21600" o:gfxdata="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1We9UAAAAGAQAADwAAAAAAAAABACAAAAAi&#10;AAAAZHJzL2Rvd25yZXYueG1sUEsBAhQAFAAAAAgAh07iQEp1HtbUAQAAZgMAAA4AAAAAAAAAAQAg&#10;AAAAJAEAAGRycy9lMm9Eb2MueG1sUEsFBgAAAAAGAAYAWQEAAGoFAAAAAA==&#10;">
                  <v:fill on="f" focussize="0,0"/>
                  <v:stroke color="#000000 [3213]" joinstyle="round"/>
                  <v:imagedata o:title=""/>
                  <o:lock v:ext="edit" aspectratio="f"/>
                </v:line>
                <v:line id="_x0000_s1026" o:spid="_x0000_s1026" o:spt="20" style="position:absolute;left:2015403;top:5802315;flip:y;height:189;width:83442;" filled="f" stroked="t" coordsize="21600,21600" o:gfxdata="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P7VZ71QAAAAYBAAAPAAAAAAAAAAEAIAAAACIA&#10;AABkcnMvZG93bnJldi54bWxQSwECFAAUAAAACACHTuJAKNieLNMBAABmAwAADgAAAAAAAAABACAA&#10;AAAkAQAAZHJzL2Uyb0RvYy54bWxQSwUGAAAAAAYABgBZAQAAaQUAAAAA&#10;">
                  <v:fill on="f" focussize="0,0"/>
                  <v:stroke color="#000000 [3213]" joinstyle="round"/>
                  <v:imagedata o:title=""/>
                  <o:lock v:ext="edit" aspectratio="f"/>
                </v:line>
                <v:line id="_x0000_s1026" o:spid="_x0000_s1026" o:spt="20" style="position:absolute;left:3505524;top:3931641;height:184;width:235511;" filled="f" stroked="t" coordsize="21600,21600" o:gfxdata="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Srk5y1QAAAAYBAAAPAAAAAAAAAAEAIAAAACIAAABkcnMv&#10;ZG93bnJldi54bWxQSwECFAAUAAAACACHTuJANpvgxs0BAABdAwAADgAAAAAAAAABACAAAAAkAQAA&#10;ZHJzL2Uyb0RvYy54bWxQSwUGAAAAAAYABgBZAQAAYwUAAAAA&#10;">
                  <v:fill on="f" focussize="0,0"/>
                  <v:stroke color="#000000 [3213]" joinstyle="round"/>
                  <v:imagedata o:title=""/>
                  <o:lock v:ext="edit" aspectratio="f"/>
                </v:line>
                <v:line id="_x0000_s1026" o:spid="_x0000_s1026" o:spt="20" style="position:absolute;left:3740809;top:3589854;height:171;width:123324;" filled="f" stroked="t" coordsize="21600,21600" o:gfxdata="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q5OctUAAAAGAQAADwAAAAAAAAABACAAAAAiAAAAZHJz&#10;L2Rvd25yZXYueG1sUEsBAhQAFAAAAAgAh07iQFAYYFPOAQAAXQMAAA4AAAAAAAAAAQAgAAAAJAEA&#10;AGRycy9lMm9Eb2MueG1sUEsFBgAAAAAGAAYAWQEAAGQFAAAAAA==&#10;">
                  <v:fill on="f" focussize="0,0"/>
                  <v:stroke color="#000000 [3213]" joinstyle="round"/>
                  <v:imagedata o:title=""/>
                  <o:lock v:ext="edit" aspectratio="f"/>
                </v:line>
                <v:line id="_x0000_s1026" o:spid="_x0000_s1026" o:spt="20" style="position:absolute;left:3740809;top:4055680;height:171;width:123324;" filled="f" stroked="t" coordsize="21600,21600" o:gfxdata="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q5OctUAAAAGAQAADwAAAAAAAAABACAAAAAiAAAAZHJz&#10;L2Rvd25yZXYueG1sUEsBAhQAFAAAAAgAh07iQDQrGQvOAQAAXQMAAA4AAAAAAAAAAQAgAAAAJAEA&#10;AGRycy9lMm9Eb2MueG1sUEsFBgAAAAAGAAYAWQEAAGQFAAAAAA==&#10;">
                  <v:fill on="f" focussize="0,0"/>
                  <v:stroke color="#000000 [3213]" joinstyle="round"/>
                  <v:imagedata o:title=""/>
                  <o:lock v:ext="edit" aspectratio="f"/>
                </v:line>
                <v:line id="_x0000_s1026" o:spid="_x0000_s1026" o:spt="20" style="position:absolute;left:3740809;top:4443869;height:171;width:123324;" filled="f" stroked="t" coordsize="21600,21600" o:gfxdata="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&#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KuTnLVAAAABgEAAA8AAAAAAAAAAQAgAAAAIgAAAGRy&#10;cy9kb3ducmV2LnhtbFBLAQIUABQAAAAIAIdO4kDKcDIXzwEAAF0DAAAOAAAAAAAAAAEAIAAAACQB&#10;AABkcnMvZTJvRG9jLnhtbFBLBQYAAAAABgAGAFkBAABlBQAAAAA=&#10;">
                  <v:fill on="f" focussize="0,0"/>
                  <v:stroke color="#000000 [3213]" joinstyle="round"/>
                  <v:imagedata o:title=""/>
                  <o:lock v:ext="edit" aspectratio="f"/>
                </v:line>
                <v:line id="_x0000_s1026" o:spid="_x0000_s1026" o:spt="20" style="position:absolute;left:3740809;top:4883816;height:171;width:123324;" filled="f" stroked="t" coordsize="21600,21600" o:gfxdata="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&#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KuTnLVAAAABgEAAA8AAAAAAAAAAQAgAAAAIgAAAGRy&#10;cy9kb3ducmV2LnhtbFBLAQIUABQAAAAIAIdO4kAjhJVAzwEAAF0DAAAOAAAAAAAAAAEAIAAAACQB&#10;AABkcnMvZTJvRG9jLnhtbFBLBQYAAAAABgAGAFkBAABlBQAAAAA=&#10;">
                  <v:fill on="f" focussize="0,0"/>
                  <v:stroke color="#000000 [3213]" joinstyle="round"/>
                  <v:imagedata o:title=""/>
                  <o:lock v:ext="edit" aspectratio="f"/>
                </v:line>
                <v:line id="_x0000_s1026" o:spid="_x0000_s1026" o:spt="20" style="position:absolute;left:3740809;top:5300524;height:171;width:123324;" filled="f" stroked="t" coordsize="21600,21600" o:gfxdata="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q5OctUAAAAGAQAADwAAAAAAAAABACAAAAAiAAAAZHJz&#10;L2Rvd25yZXYueG1sUEsBAhQAFAAAAAgAh07iQJyZw7LOAQAAXQMAAA4AAAAAAAAAAQAgAAAAJAEA&#10;AGRycy9lMm9Eb2MueG1sUEsFBgAAAAAGAAYAWQEAAGQFAAAAAA==&#10;">
                  <v:fill on="f" focussize="0,0"/>
                  <v:stroke color="#000000 [3213]" joinstyle="round"/>
                  <v:imagedata o:title=""/>
                  <o:lock v:ext="edit" aspectratio="f"/>
                </v:line>
                <v:line id="_x0000_s1026" o:spid="_x0000_s1026" o:spt="20" style="position:absolute;left:3740582;top:5805749;flip:y;height:106;width:168581;" filled="f" stroked="t" coordsize="21600,21600" o:gfxdata="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P7VZ71QAAAAYBAAAPAAAAAAAAAAEAIAAA&#10;ACIAAABkcnMvZG93bnJldi54bWxQSwECFAAUAAAACACHTuJAAqtPdNYBAABnAwAADgAAAAAAAAAB&#10;ACAAAAAkAQAAZHJzL2Uyb0RvYy54bWxQSwUGAAAAAAYABgBZAQAAbAUAAAAA&#10;">
                  <v:fill on="f" focussize="0,0"/>
                  <v:stroke color="#000000 [3213]" joinstyle="round"/>
                  <v:imagedata o:title=""/>
                  <o:lock v:ext="edit" aspectratio="f"/>
                </v:line>
                <v:shape id="_x0000_s1026" o:spid="_x0000_s1026" o:spt="32" type="#_x0000_t32" style="position:absolute;left:2951573;top:5127023;flip:x;height:187244;width:2547;" filled="f" stroked="t" coordsize="21600,21600" o:gfxdata="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4VS7bXAAAABgEAAA8AAAAAAAAAAQAgAAAAIgAAAGRycy9kb3ducmV2LnhtbFBL&#10;AQIUABQAAAAIAIdO4kCtHwyz9wEAAJgDAAAOAAAAAAAAAAEAIAAAACYBAABkcnMvZTJvRG9jLnht&#10;bFBLBQYAAAAABgAGAFkBAACPBQAAAAA=&#10;">
                  <v:fill on="f" focussize="0,0"/>
                  <v:stroke color="#000000 [3213]" joinstyle="round" endarrow="block"/>
                  <v:imagedata o:title=""/>
                  <o:lock v:ext="edit" aspectratio="f"/>
                </v:shape>
                <v:shape id="_x0000_s1026" o:spid="_x0000_s1026" o:spt="32" type="#_x0000_t32" style="position:absolute;left:2966098;top:6064988;height:178651;width:2727;" filled="f" stroked="t" coordsize="21600,21600" o:gfxdata="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3g3skNcAAAAGAQAADwAAAAAAAAABACAAAAAiAAAAZHJzL2Rvd25yZXYueG1sUEsBAhQAFAAA&#10;AAgAh07iQPidLmLwAQAAjgMAAA4AAAAAAAAAAQAgAAAAJgEAAGRycy9lMm9Eb2MueG1sUEsFBgAA&#10;AAAGAAYAWQEAAIgFAAAAAA==&#10;">
                  <v:fill on="f" focussize="0,0"/>
                  <v:stroke color="#000000 [3213]" joinstyle="round" endarrow="block"/>
                  <v:imagedata o:title=""/>
                  <o:lock v:ext="edit" aspectratio="f"/>
                </v:shape>
                <v:shape id="_x0000_s1026" o:spid="_x0000_s1026" o:spt="32" type="#_x0000_t32" style="position:absolute;left:2968825;top:6700930;height:178651;width:2727;" filled="f" stroked="t" coordsize="21600,21600" o:gfxdata="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4N7JDXAAAABgEAAA8AAAAAAAAAAQAgAAAAIgAAAGRycy9kb3ducmV2LnhtbFBLAQIUABQAAAAI&#10;AIdO4kBWxeJd7gEAAI4DAAAOAAAAAAAAAAEAIAAAACYBAABkcnMvZTJvRG9jLnhtbFBLBQYAAAAA&#10;BgAGAFkBAACGBQAAAAA=&#10;">
                  <v:fill on="f" focussize="0,0"/>
                  <v:stroke color="#000000 [3213]" joinstyle="round" endarrow="block"/>
                  <v:imagedata o:title=""/>
                  <o:lock v:ext="edit" aspectratio="f"/>
                </v:shape>
                <v:line id="_x0000_s1026" o:spid="_x0000_s1026" o:spt="20" style="position:absolute;left:2095372;top:1518105;flip:x;height:674246;width:3347;" filled="f" stroked="t" coordsize="21600,21600" o:gfxdata="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1We9UAAAAGAQAADwAAAAAAAAABACAA&#10;AAAiAAAAZHJzL2Rvd25yZXYueG1sUEsBAhQAFAAAAAgAh07iQFbmUrPXAQAAaAMAAA4AAAAAAAAA&#10;AQAgAAAAJAEAAGRycy9lMm9Eb2MueG1sUEsFBgAAAAAGAAYAWQEAAG0FAAAAAA==&#10;">
                  <v:fill on="f" focussize="0,0"/>
                  <v:stroke color="#000000 [3213]" joinstyle="round"/>
                  <v:imagedata o:title=""/>
                  <o:lock v:ext="edit" aspectratio="f"/>
                </v:line>
                <v:line id="_x0000_s1026" o:spid="_x0000_s1026" o:spt="20" style="position:absolute;left:2011408;top:1505708;flip:y;height:71;width:87437;" filled="f" stroked="t" coordsize="21600,21600" o:gfxdata="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tVnvVAAAABgEAAA8AAAAAAAAAAQAgAAAAIgAAAGRycy9kb3ducmV2LnhtbFBLAQIUABQAAAAI&#10;AIdO4kDdpGkR8AEAAKUDAAAOAAAAAAAAAAEAIAAAACQBAABkcnMvZTJvRG9jLnhtbFBLBQYAAAAA&#10;BgAGAFkBAACGBQAAAAA=&#10;">
                  <v:fill on="f" focussize="0,0"/>
                  <v:stroke color="#000000 [3213]" joinstyle="round"/>
                  <v:imagedata o:title=""/>
                  <o:lock v:ext="edit" aspectratio="f"/>
                </v:line>
                <v:line id="_x0000_s1026" o:spid="_x0000_s1026" o:spt="20" style="position:absolute;left:2015484;top:2192247;flip:y;height:208;width:83361;" filled="f" stroked="t" coordsize="21600,21600" o:gfxdata="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1We9UAAAAGAQAADwAAAAAAAAABACAAAAAiAAAAZHJzL2Rvd25yZXYueG1sUEsBAhQAFAAA&#10;AAgAh07iQIK8iOXyAQAApgMAAA4AAAAAAAAAAQAgAAAAJAEAAGRycy9lMm9Eb2MueG1sUEsFBgAA&#10;AAAGAAYAWQEAAIgFAAAAAA==&#10;">
                  <v:fill on="f" focussize="0,0"/>
                  <v:stroke color="#000000 [3213]" joinstyle="round"/>
                  <v:imagedata o:title=""/>
                  <o:lock v:ext="edit" aspectratio="f"/>
                </v:line>
                <v:line id="_x0000_s1026" o:spid="_x0000_s1026" o:spt="20" style="position:absolute;left:2098845;top:1647569;height:0;width:175182;" filled="f" stroked="t" coordsize="21600,21600" o:gfxdata="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q5OctUAAAAGAQAADwAAAAAAAAABACAAAAAiAAAAZHJz&#10;L2Rvd25yZXYueG1sUEsBAhQAFAAAAAgAh07iQGZF+07OAQAAWwMAAA4AAAAAAAAAAQAgAAAAJAEA&#10;AGRycy9lMm9Eb2MueG1sUEsFBgAAAAAGAAYAWQEAAGQFAAAAAA==&#10;">
                  <v:fill on="f" focussize="0,0"/>
                  <v:stroke color="#000000 [3213]" joinstyle="round"/>
                  <v:imagedata o:title=""/>
                  <o:lock v:ext="edit" aspectratio="f"/>
                </v:line>
                <v:shape id="_x0000_s1026" o:spid="_x0000_s1026" o:spt="33" type="#_x0000_t33" style="position:absolute;left:2094204;top:194589;flip:x;height:1809094;width:145365;rotation:5898240f;" filled="f" stroked="t" coordsize="21600,21600" o:gfxdata="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NCEl3XAAAABgEAAA8AAAAAAAAAAQAgAAAAIgAA&#10;AGRycy9kb3ducmV2LnhtbFBLAQIUABQAAAAIAIdO4kDqCzz7CQIAAMcDAAAOAAAAAAAAAAEAIAAA&#10;ACYBAABkcnMvZTJvRG9jLnhtbFBLBQYAAAAABgAGAFkBAAChBQAAAAA=&#10;">
                  <v:fill on="f" focussize="0,0"/>
                  <v:stroke color="#000000 [3213]" joinstyle="round" endarrow="block"/>
                  <v:imagedata o:title=""/>
                  <o:lock v:ext="edit" aspectratio="f"/>
                </v:shape>
                <w10:wrap type="none"/>
                <w10:anchorlock/>
              </v:group>
            </w:pict>
          </mc:Fallback>
        </mc:AlternateContent>
      </w:r>
    </w:p>
    <w:p>
      <w:pPr>
        <w:pStyle w:val="5"/>
        <w:rPr>
          <w:shd w:val="clear" w:color="auto" w:fill="FFFFFF"/>
          <w:lang w:eastAsia="zh-CN" w:bidi="zh-CN"/>
        </w:rPr>
      </w:pPr>
      <w:bookmarkStart w:id="26" w:name="_Toc82515810"/>
      <w:r>
        <w:rPr>
          <w:rFonts w:hint="eastAsia"/>
          <w:shd w:val="clear" w:color="auto" w:fill="FFFFFF"/>
          <w:lang w:bidi="zh-CN"/>
        </w:rPr>
        <w:t>4.3.3企业应急响应</w:t>
      </w:r>
      <w:bookmarkEnd w:id="26"/>
    </w:p>
    <w:p>
      <w:pPr>
        <w:pStyle w:val="20"/>
        <w:ind w:firstLine="560"/>
        <w:rPr>
          <w:lang w:bidi="zh-CN"/>
        </w:rPr>
      </w:pPr>
      <w:r>
        <w:rPr>
          <w:rFonts w:hint="eastAsia"/>
          <w:lang w:bidi="zh-CN"/>
        </w:rPr>
        <w:t>企业根据企业制度的应急预案的预警级别，根据企业突发事件的情况启动相应级别的突发环境事件应急响应。事故影响超出了企业应急能力范围时，立即向县级人民政府及相关部门报告并申请援助。具体响应流程图详见图4.3-2。</w:t>
      </w:r>
    </w:p>
    <w:p>
      <w:pPr>
        <w:pStyle w:val="20"/>
        <w:ind w:firstLine="560"/>
        <w:rPr>
          <w:lang w:bidi="zh-CN"/>
        </w:rPr>
      </w:pPr>
      <w:r>
        <w:rPr>
          <w:rFonts w:ascii="Times New Roman" w:hAnsi="Times New Roman" w:cs="Times New Roman"/>
        </w:rPr>
        <mc:AlternateContent>
          <mc:Choice Requires="wpc">
            <w:drawing>
              <wp:inline distT="0" distB="0" distL="0" distR="0">
                <wp:extent cx="5272405" cy="6640195"/>
                <wp:effectExtent l="0" t="0" r="0" b="8255"/>
                <wp:docPr id="133" name="画布 1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矩形 40"/>
                        <wps:cNvSpPr>
                          <a:spLocks noChangeArrowheads="1"/>
                        </wps:cNvSpPr>
                        <wps:spPr bwMode="auto">
                          <a:xfrm>
                            <a:off x="1966505" y="41307"/>
                            <a:ext cx="917533" cy="311785"/>
                          </a:xfrm>
                          <a:prstGeom prst="rect">
                            <a:avLst/>
                          </a:prstGeom>
                          <a:noFill/>
                          <a:ln w="9525">
                            <a:solidFill>
                              <a:srgbClr val="000000"/>
                            </a:solidFill>
                            <a:miter lim="800000"/>
                          </a:ln>
                        </wps:spPr>
                        <wps:txbx>
                          <w:txbxContent>
                            <w:p>
                              <w:pPr>
                                <w:pStyle w:val="26"/>
                                <w:jc w:val="center"/>
                              </w:pPr>
                              <w:r>
                                <w:rPr>
                                  <w:rFonts w:hint="eastAsia"/>
                                </w:rPr>
                                <w:t>事故发生</w:t>
                              </w:r>
                            </w:p>
                          </w:txbxContent>
                        </wps:txbx>
                        <wps:bodyPr rot="0" vert="horz" wrap="square" lIns="91440" tIns="45720" rIns="91440" bIns="45720" anchor="t" anchorCtr="0" upright="1">
                          <a:noAutofit/>
                        </wps:bodyPr>
                      </wps:wsp>
                      <wps:wsp>
                        <wps:cNvPr id="17" name="矩形 41"/>
                        <wps:cNvSpPr>
                          <a:spLocks noChangeArrowheads="1"/>
                        </wps:cNvSpPr>
                        <wps:spPr bwMode="auto">
                          <a:xfrm>
                            <a:off x="2039026" y="645787"/>
                            <a:ext cx="646401" cy="311150"/>
                          </a:xfrm>
                          <a:prstGeom prst="rect">
                            <a:avLst/>
                          </a:prstGeom>
                          <a:noFill/>
                          <a:ln w="9525">
                            <a:solidFill>
                              <a:schemeClr val="tx1">
                                <a:lumMod val="100000"/>
                                <a:lumOff val="0"/>
                              </a:schemeClr>
                            </a:solidFill>
                            <a:miter lim="800000"/>
                          </a:ln>
                        </wps:spPr>
                        <wps:txbx>
                          <w:txbxContent>
                            <w:p>
                              <w:pPr>
                                <w:pStyle w:val="26"/>
                                <w:jc w:val="center"/>
                              </w:pPr>
                              <w:r>
                                <w:rPr>
                                  <w:rFonts w:hint="eastAsia"/>
                                </w:rPr>
                                <w:t>接警</w:t>
                              </w:r>
                            </w:p>
                          </w:txbxContent>
                        </wps:txbx>
                        <wps:bodyPr rot="0" vert="horz" wrap="square" lIns="91440" tIns="45720" rIns="91440" bIns="45720" anchor="t" anchorCtr="0" upright="1">
                          <a:noAutofit/>
                        </wps:bodyPr>
                      </wps:wsp>
                      <wps:wsp>
                        <wps:cNvPr id="50" name="矩形 42"/>
                        <wps:cNvSpPr>
                          <a:spLocks noChangeArrowheads="1"/>
                        </wps:cNvSpPr>
                        <wps:spPr bwMode="auto">
                          <a:xfrm>
                            <a:off x="1932940" y="1283370"/>
                            <a:ext cx="857885" cy="465455"/>
                          </a:xfrm>
                          <a:prstGeom prst="rect">
                            <a:avLst/>
                          </a:prstGeom>
                          <a:noFill/>
                          <a:ln w="9525">
                            <a:solidFill>
                              <a:srgbClr val="000000"/>
                            </a:solidFill>
                            <a:miter lim="800000"/>
                          </a:ln>
                        </wps:spPr>
                        <wps:txbx>
                          <w:txbxContent>
                            <w:p>
                              <w:pPr>
                                <w:pStyle w:val="26"/>
                              </w:pPr>
                              <w:r>
                                <w:rPr>
                                  <w:rFonts w:hint="eastAsia"/>
                                </w:rPr>
                                <w:t>警情判断响应级别</w:t>
                              </w:r>
                            </w:p>
                          </w:txbxContent>
                        </wps:txbx>
                        <wps:bodyPr rot="0" vert="horz" wrap="square" lIns="91440" tIns="45720" rIns="91440" bIns="45720" anchor="t" anchorCtr="0" upright="1">
                          <a:noAutofit/>
                        </wps:bodyPr>
                      </wps:wsp>
                      <wps:wsp>
                        <wps:cNvPr id="61" name="矩形 43"/>
                        <wps:cNvSpPr>
                          <a:spLocks noChangeArrowheads="1"/>
                        </wps:cNvSpPr>
                        <wps:spPr bwMode="auto">
                          <a:xfrm>
                            <a:off x="1559698" y="3853803"/>
                            <a:ext cx="589594" cy="853487"/>
                          </a:xfrm>
                          <a:prstGeom prst="rect">
                            <a:avLst/>
                          </a:prstGeom>
                          <a:noFill/>
                          <a:ln w="9525">
                            <a:solidFill>
                              <a:srgbClr val="000000"/>
                            </a:solidFill>
                            <a:miter lim="800000"/>
                          </a:ln>
                        </wps:spPr>
                        <wps:txbx>
                          <w:txbxContent>
                            <w:p>
                              <w:pPr>
                                <w:pStyle w:val="26"/>
                                <w:rPr>
                                  <w:lang w:eastAsia="zh-CN"/>
                                </w:rPr>
                              </w:pPr>
                              <w:r>
                                <w:rPr>
                                  <w:rFonts w:hint="eastAsia"/>
                                </w:rPr>
                                <w:t>企业能力范围</w:t>
                              </w:r>
                              <w:r>
                                <w:rPr>
                                  <w:rFonts w:hint="eastAsia"/>
                                  <w:lang w:eastAsia="zh-CN"/>
                                </w:rPr>
                                <w:t>内</w:t>
                              </w:r>
                            </w:p>
                          </w:txbxContent>
                        </wps:txbx>
                        <wps:bodyPr rot="0" vert="horz" wrap="square" lIns="91440" tIns="45720" rIns="91440" bIns="45720" anchor="t" anchorCtr="0" upright="1">
                          <a:noAutofit/>
                        </wps:bodyPr>
                      </wps:wsp>
                      <wps:wsp>
                        <wps:cNvPr id="62" name="矩形 44"/>
                        <wps:cNvSpPr>
                          <a:spLocks noChangeArrowheads="1"/>
                        </wps:cNvSpPr>
                        <wps:spPr bwMode="auto">
                          <a:xfrm>
                            <a:off x="1932940" y="2555275"/>
                            <a:ext cx="890270" cy="297815"/>
                          </a:xfrm>
                          <a:prstGeom prst="rect">
                            <a:avLst/>
                          </a:prstGeom>
                          <a:noFill/>
                          <a:ln w="9525">
                            <a:solidFill>
                              <a:srgbClr val="000000"/>
                            </a:solidFill>
                            <a:miter lim="800000"/>
                          </a:ln>
                        </wps:spPr>
                        <wps:txbx>
                          <w:txbxContent>
                            <w:p>
                              <w:pPr>
                                <w:pStyle w:val="26"/>
                              </w:pPr>
                              <w:r>
                                <w:rPr>
                                  <w:rFonts w:hint="eastAsia"/>
                                </w:rPr>
                                <w:t>应急启动</w:t>
                              </w:r>
                            </w:p>
                          </w:txbxContent>
                        </wps:txbx>
                        <wps:bodyPr rot="0" vert="horz" wrap="square" lIns="91440" tIns="45720" rIns="91440" bIns="45720" anchor="t" anchorCtr="0" upright="1">
                          <a:noAutofit/>
                        </wps:bodyPr>
                      </wps:wsp>
                      <wps:wsp>
                        <wps:cNvPr id="67" name="矩形 46"/>
                        <wps:cNvSpPr>
                          <a:spLocks noChangeArrowheads="1"/>
                        </wps:cNvSpPr>
                        <wps:spPr bwMode="auto">
                          <a:xfrm>
                            <a:off x="1967776" y="6148968"/>
                            <a:ext cx="916263" cy="489339"/>
                          </a:xfrm>
                          <a:prstGeom prst="rect">
                            <a:avLst/>
                          </a:prstGeom>
                          <a:noFill/>
                          <a:ln w="9525">
                            <a:solidFill>
                              <a:srgbClr val="000000"/>
                            </a:solidFill>
                            <a:miter lim="800000"/>
                          </a:ln>
                        </wps:spPr>
                        <wps:txbx>
                          <w:txbxContent>
                            <w:p>
                              <w:pPr>
                                <w:pStyle w:val="26"/>
                              </w:pPr>
                              <w:r>
                                <w:rPr>
                                  <w:rFonts w:hint="eastAsia"/>
                                </w:rPr>
                                <w:t>应急结束（关闭）</w:t>
                              </w:r>
                            </w:p>
                          </w:txbxContent>
                        </wps:txbx>
                        <wps:bodyPr rot="0" vert="horz" wrap="square" lIns="91440" tIns="45720" rIns="91440" bIns="45720" anchor="t" anchorCtr="0" upright="1">
                          <a:noAutofit/>
                        </wps:bodyPr>
                      </wps:wsp>
                      <wps:wsp>
                        <wps:cNvPr id="68" name="矩形 47"/>
                        <wps:cNvSpPr>
                          <a:spLocks noChangeArrowheads="1"/>
                        </wps:cNvSpPr>
                        <wps:spPr bwMode="auto">
                          <a:xfrm>
                            <a:off x="1934210" y="5335305"/>
                            <a:ext cx="915670" cy="314960"/>
                          </a:xfrm>
                          <a:prstGeom prst="rect">
                            <a:avLst/>
                          </a:prstGeom>
                          <a:noFill/>
                          <a:ln w="9525">
                            <a:solidFill>
                              <a:srgbClr val="000000"/>
                            </a:solidFill>
                            <a:miter lim="800000"/>
                          </a:ln>
                        </wps:spPr>
                        <wps:txbx>
                          <w:txbxContent>
                            <w:p>
                              <w:pPr>
                                <w:pStyle w:val="26"/>
                              </w:pPr>
                              <w:r>
                                <w:rPr>
                                  <w:rFonts w:hint="eastAsia"/>
                                </w:rPr>
                                <w:t>应急恢复</w:t>
                              </w:r>
                            </w:p>
                          </w:txbxContent>
                        </wps:txbx>
                        <wps:bodyPr rot="0" vert="horz" wrap="square" lIns="91440" tIns="45720" rIns="91440" bIns="45720" anchor="t" anchorCtr="0" upright="1">
                          <a:noAutofit/>
                        </wps:bodyPr>
                      </wps:wsp>
                      <wps:wsp>
                        <wps:cNvPr id="69" name="矩形 48"/>
                        <wps:cNvSpPr>
                          <a:spLocks noChangeArrowheads="1"/>
                        </wps:cNvSpPr>
                        <wps:spPr bwMode="auto">
                          <a:xfrm>
                            <a:off x="3311525" y="978570"/>
                            <a:ext cx="843915" cy="308610"/>
                          </a:xfrm>
                          <a:prstGeom prst="rect">
                            <a:avLst/>
                          </a:prstGeom>
                          <a:solidFill>
                            <a:srgbClr val="FFFFFF"/>
                          </a:solidFill>
                          <a:ln w="9525">
                            <a:solidFill>
                              <a:srgbClr val="000000"/>
                            </a:solidFill>
                            <a:miter lim="800000"/>
                          </a:ln>
                        </wps:spPr>
                        <wps:txbx>
                          <w:txbxContent>
                            <w:p>
                              <w:pPr>
                                <w:pStyle w:val="26"/>
                              </w:pPr>
                              <w:r>
                                <w:rPr>
                                  <w:rFonts w:hint="eastAsia"/>
                                </w:rPr>
                                <w:t>信息反馈</w:t>
                              </w:r>
                            </w:p>
                          </w:txbxContent>
                        </wps:txbx>
                        <wps:bodyPr rot="0" vert="horz" wrap="square" lIns="91440" tIns="45720" rIns="91440" bIns="45720" anchor="t" anchorCtr="0" upright="1">
                          <a:noAutofit/>
                        </wps:bodyPr>
                      </wps:wsp>
                      <wps:wsp>
                        <wps:cNvPr id="72" name="矩形 51"/>
                        <wps:cNvSpPr>
                          <a:spLocks noChangeArrowheads="1"/>
                        </wps:cNvSpPr>
                        <wps:spPr bwMode="auto">
                          <a:xfrm>
                            <a:off x="3609176" y="6199130"/>
                            <a:ext cx="974699" cy="342900"/>
                          </a:xfrm>
                          <a:prstGeom prst="rect">
                            <a:avLst/>
                          </a:prstGeom>
                          <a:solidFill>
                            <a:srgbClr val="FFFFFF"/>
                          </a:solidFill>
                          <a:ln w="9525">
                            <a:solidFill>
                              <a:srgbClr val="000000"/>
                            </a:solidFill>
                            <a:miter lim="800000"/>
                          </a:ln>
                        </wps:spPr>
                        <wps:txbx>
                          <w:txbxContent>
                            <w:p>
                              <w:pPr>
                                <w:pStyle w:val="26"/>
                              </w:pPr>
                              <w:r>
                                <w:rPr>
                                  <w:rFonts w:hint="eastAsia"/>
                                </w:rPr>
                                <w:t>总结评审</w:t>
                              </w:r>
                            </w:p>
                          </w:txbxContent>
                        </wps:txbx>
                        <wps:bodyPr rot="0" vert="horz" wrap="square" lIns="91440" tIns="45720" rIns="91440" bIns="45720" anchor="t" anchorCtr="0" upright="1">
                          <a:noAutofit/>
                        </wps:bodyPr>
                      </wps:wsp>
                      <wps:wsp>
                        <wps:cNvPr id="73" name="矩形 53"/>
                        <wps:cNvSpPr>
                          <a:spLocks noChangeArrowheads="1"/>
                        </wps:cNvSpPr>
                        <wps:spPr bwMode="auto">
                          <a:xfrm>
                            <a:off x="63500" y="1889795"/>
                            <a:ext cx="1323340" cy="295275"/>
                          </a:xfrm>
                          <a:prstGeom prst="rect">
                            <a:avLst/>
                          </a:prstGeom>
                          <a:solidFill>
                            <a:srgbClr val="FFFFFF"/>
                          </a:solidFill>
                          <a:ln w="9525">
                            <a:solidFill>
                              <a:srgbClr val="000000"/>
                            </a:solidFill>
                            <a:miter lim="800000"/>
                          </a:ln>
                        </wps:spPr>
                        <wps:txbx>
                          <w:txbxContent>
                            <w:p>
                              <w:pPr>
                                <w:pStyle w:val="26"/>
                                <w:jc w:val="center"/>
                              </w:pPr>
                              <w:r>
                                <w:rPr>
                                  <w:rFonts w:hint="eastAsia"/>
                                </w:rPr>
                                <w:t>救援人员到位</w:t>
                              </w:r>
                            </w:p>
                          </w:txbxContent>
                        </wps:txbx>
                        <wps:bodyPr rot="0" vert="horz" wrap="square" lIns="91440" tIns="45720" rIns="91440" bIns="45720" anchor="t" anchorCtr="0" upright="1">
                          <a:noAutofit/>
                        </wps:bodyPr>
                      </wps:wsp>
                      <wps:wsp>
                        <wps:cNvPr id="74" name="矩形 54"/>
                        <wps:cNvSpPr>
                          <a:spLocks noChangeArrowheads="1"/>
                        </wps:cNvSpPr>
                        <wps:spPr bwMode="auto">
                          <a:xfrm>
                            <a:off x="63500" y="2375570"/>
                            <a:ext cx="1329055" cy="292100"/>
                          </a:xfrm>
                          <a:prstGeom prst="rect">
                            <a:avLst/>
                          </a:prstGeom>
                          <a:solidFill>
                            <a:srgbClr val="FFFFFF"/>
                          </a:solidFill>
                          <a:ln w="9525">
                            <a:solidFill>
                              <a:srgbClr val="000000"/>
                            </a:solidFill>
                            <a:miter lim="800000"/>
                          </a:ln>
                        </wps:spPr>
                        <wps:txbx>
                          <w:txbxContent>
                            <w:p>
                              <w:pPr>
                                <w:pStyle w:val="26"/>
                                <w:jc w:val="center"/>
                              </w:pPr>
                              <w:r>
                                <w:rPr>
                                  <w:rFonts w:hint="eastAsia"/>
                                </w:rPr>
                                <w:t>信息网络开通位</w:t>
                              </w:r>
                            </w:p>
                          </w:txbxContent>
                        </wps:txbx>
                        <wps:bodyPr rot="0" vert="horz" wrap="square" lIns="91440" tIns="45720" rIns="91440" bIns="45720" anchor="t" anchorCtr="0" upright="1">
                          <a:noAutofit/>
                        </wps:bodyPr>
                      </wps:wsp>
                      <wps:wsp>
                        <wps:cNvPr id="75" name="矩形 55"/>
                        <wps:cNvSpPr>
                          <a:spLocks noChangeArrowheads="1"/>
                        </wps:cNvSpPr>
                        <wps:spPr bwMode="auto">
                          <a:xfrm>
                            <a:off x="63500" y="2887380"/>
                            <a:ext cx="1314450" cy="292100"/>
                          </a:xfrm>
                          <a:prstGeom prst="rect">
                            <a:avLst/>
                          </a:prstGeom>
                          <a:solidFill>
                            <a:srgbClr val="FFFFFF"/>
                          </a:solidFill>
                          <a:ln w="9525">
                            <a:solidFill>
                              <a:srgbClr val="000000"/>
                            </a:solidFill>
                            <a:miter lim="800000"/>
                          </a:ln>
                        </wps:spPr>
                        <wps:txbx>
                          <w:txbxContent>
                            <w:p>
                              <w:pPr>
                                <w:pStyle w:val="26"/>
                                <w:jc w:val="center"/>
                              </w:pPr>
                              <w:r>
                                <w:rPr>
                                  <w:rFonts w:hint="eastAsia"/>
                                </w:rPr>
                                <w:t>应急资源调配到位</w:t>
                              </w:r>
                            </w:p>
                          </w:txbxContent>
                        </wps:txbx>
                        <wps:bodyPr rot="0" vert="horz" wrap="square" lIns="91440" tIns="45720" rIns="91440" bIns="45720" anchor="t" anchorCtr="0" upright="1">
                          <a:noAutofit/>
                        </wps:bodyPr>
                      </wps:wsp>
                      <wps:wsp>
                        <wps:cNvPr id="76" name="矩形 56"/>
                        <wps:cNvSpPr>
                          <a:spLocks noChangeArrowheads="1"/>
                        </wps:cNvSpPr>
                        <wps:spPr bwMode="auto">
                          <a:xfrm>
                            <a:off x="63500" y="3416335"/>
                            <a:ext cx="1322705" cy="292100"/>
                          </a:xfrm>
                          <a:prstGeom prst="rect">
                            <a:avLst/>
                          </a:prstGeom>
                          <a:solidFill>
                            <a:srgbClr val="FFFFFF"/>
                          </a:solidFill>
                          <a:ln w="9525">
                            <a:solidFill>
                              <a:srgbClr val="000000"/>
                            </a:solidFill>
                            <a:miter lim="800000"/>
                          </a:ln>
                        </wps:spPr>
                        <wps:txbx>
                          <w:txbxContent>
                            <w:p>
                              <w:pPr>
                                <w:pStyle w:val="26"/>
                                <w:jc w:val="center"/>
                              </w:pPr>
                              <w:r>
                                <w:rPr>
                                  <w:rFonts w:hint="eastAsia"/>
                                </w:rPr>
                                <w:t>现场指挥到位</w:t>
                              </w:r>
                            </w:p>
                          </w:txbxContent>
                        </wps:txbx>
                        <wps:bodyPr rot="0" vert="horz" wrap="square" lIns="91440" tIns="45720" rIns="91440" bIns="45720" anchor="t" anchorCtr="0" upright="1">
                          <a:noAutofit/>
                        </wps:bodyPr>
                      </wps:wsp>
                      <wps:wsp>
                        <wps:cNvPr id="78" name="矩形 59"/>
                        <wps:cNvSpPr>
                          <a:spLocks noChangeArrowheads="1"/>
                        </wps:cNvSpPr>
                        <wps:spPr bwMode="auto">
                          <a:xfrm>
                            <a:off x="308758" y="4950803"/>
                            <a:ext cx="911657" cy="292100"/>
                          </a:xfrm>
                          <a:prstGeom prst="rect">
                            <a:avLst/>
                          </a:prstGeom>
                          <a:solidFill>
                            <a:srgbClr val="FFFFFF"/>
                          </a:solidFill>
                          <a:ln w="9525">
                            <a:solidFill>
                              <a:srgbClr val="000000"/>
                            </a:solidFill>
                            <a:miter lim="800000"/>
                          </a:ln>
                        </wps:spPr>
                        <wps:txbx>
                          <w:txbxContent>
                            <w:p>
                              <w:pPr>
                                <w:pStyle w:val="26"/>
                              </w:pPr>
                              <w:r>
                                <w:rPr>
                                  <w:rFonts w:hint="eastAsia"/>
                                </w:rPr>
                                <w:t>现场清理</w:t>
                              </w:r>
                            </w:p>
                          </w:txbxContent>
                        </wps:txbx>
                        <wps:bodyPr rot="0" vert="horz" wrap="square" lIns="91440" tIns="45720" rIns="91440" bIns="45720" anchor="t" anchorCtr="0" upright="1">
                          <a:noAutofit/>
                        </wps:bodyPr>
                      </wps:wsp>
                      <wps:wsp>
                        <wps:cNvPr id="79" name="矩形 60"/>
                        <wps:cNvSpPr>
                          <a:spLocks noChangeArrowheads="1"/>
                        </wps:cNvSpPr>
                        <wps:spPr bwMode="auto">
                          <a:xfrm>
                            <a:off x="308745" y="5332412"/>
                            <a:ext cx="914846" cy="292100"/>
                          </a:xfrm>
                          <a:prstGeom prst="rect">
                            <a:avLst/>
                          </a:prstGeom>
                          <a:solidFill>
                            <a:srgbClr val="FFFFFF"/>
                          </a:solidFill>
                          <a:ln w="9525">
                            <a:solidFill>
                              <a:srgbClr val="000000"/>
                            </a:solidFill>
                            <a:miter lim="800000"/>
                          </a:ln>
                        </wps:spPr>
                        <wps:txbx>
                          <w:txbxContent>
                            <w:p>
                              <w:pPr>
                                <w:pStyle w:val="26"/>
                              </w:pPr>
                              <w:r>
                                <w:rPr>
                                  <w:rFonts w:hint="eastAsia"/>
                                </w:rPr>
                                <w:t>解除警戒</w:t>
                              </w:r>
                            </w:p>
                          </w:txbxContent>
                        </wps:txbx>
                        <wps:bodyPr rot="0" vert="horz" wrap="square" lIns="91440" tIns="45720" rIns="91440" bIns="45720" anchor="t" anchorCtr="0" upright="1">
                          <a:noAutofit/>
                        </wps:bodyPr>
                      </wps:wsp>
                      <wps:wsp>
                        <wps:cNvPr id="80" name="矩形 61"/>
                        <wps:cNvSpPr>
                          <a:spLocks noChangeArrowheads="1"/>
                        </wps:cNvSpPr>
                        <wps:spPr bwMode="auto">
                          <a:xfrm>
                            <a:off x="308731" y="5731166"/>
                            <a:ext cx="913589" cy="292100"/>
                          </a:xfrm>
                          <a:prstGeom prst="rect">
                            <a:avLst/>
                          </a:prstGeom>
                          <a:solidFill>
                            <a:srgbClr val="FFFFFF"/>
                          </a:solidFill>
                          <a:ln w="9525">
                            <a:solidFill>
                              <a:srgbClr val="000000"/>
                            </a:solidFill>
                            <a:miter lim="800000"/>
                          </a:ln>
                        </wps:spPr>
                        <wps:txbx>
                          <w:txbxContent>
                            <w:p>
                              <w:pPr>
                                <w:pStyle w:val="26"/>
                              </w:pPr>
                              <w:r>
                                <w:rPr>
                                  <w:rFonts w:hint="eastAsia"/>
                                </w:rPr>
                                <w:t>善后处理</w:t>
                              </w:r>
                            </w:p>
                          </w:txbxContent>
                        </wps:txbx>
                        <wps:bodyPr rot="0" vert="horz" wrap="square" lIns="91440" tIns="45720" rIns="91440" bIns="45720" anchor="t" anchorCtr="0" upright="1">
                          <a:noAutofit/>
                        </wps:bodyPr>
                      </wps:wsp>
                      <wps:wsp>
                        <wps:cNvPr id="81" name="矩形 62"/>
                        <wps:cNvSpPr>
                          <a:spLocks noChangeArrowheads="1"/>
                        </wps:cNvSpPr>
                        <wps:spPr bwMode="auto">
                          <a:xfrm>
                            <a:off x="308717" y="6139444"/>
                            <a:ext cx="914873" cy="292100"/>
                          </a:xfrm>
                          <a:prstGeom prst="rect">
                            <a:avLst/>
                          </a:prstGeom>
                          <a:solidFill>
                            <a:srgbClr val="FFFFFF"/>
                          </a:solidFill>
                          <a:ln w="9525">
                            <a:solidFill>
                              <a:srgbClr val="000000"/>
                            </a:solidFill>
                            <a:miter lim="800000"/>
                          </a:ln>
                        </wps:spPr>
                        <wps:txbx>
                          <w:txbxContent>
                            <w:p>
                              <w:pPr>
                                <w:pStyle w:val="26"/>
                              </w:pPr>
                              <w:r>
                                <w:rPr>
                                  <w:rFonts w:hint="eastAsia"/>
                                </w:rPr>
                                <w:t>事故调查</w:t>
                              </w:r>
                            </w:p>
                          </w:txbxContent>
                        </wps:txbx>
                        <wps:bodyPr rot="0" vert="horz" wrap="square" lIns="91440" tIns="45720" rIns="91440" bIns="45720" anchor="t" anchorCtr="0" upright="1">
                          <a:noAutofit/>
                        </wps:bodyPr>
                      </wps:wsp>
                      <wps:wsp>
                        <wps:cNvPr id="82" name="直接连接符 63"/>
                        <wps:cNvCnPr>
                          <a:cxnSpLocks noChangeShapeType="1"/>
                        </wps:cNvCnPr>
                        <wps:spPr bwMode="auto">
                          <a:xfrm>
                            <a:off x="2374265" y="351190"/>
                            <a:ext cx="635" cy="294640"/>
                          </a:xfrm>
                          <a:prstGeom prst="line">
                            <a:avLst/>
                          </a:prstGeom>
                          <a:noFill/>
                          <a:ln w="9525">
                            <a:solidFill>
                              <a:srgbClr val="000000"/>
                            </a:solidFill>
                            <a:round/>
                            <a:tailEnd type="triangle" w="med" len="med"/>
                          </a:ln>
                        </wps:spPr>
                        <wps:bodyPr/>
                      </wps:wsp>
                      <wps:wsp>
                        <wps:cNvPr id="83" name="直接连接符 64"/>
                        <wps:cNvCnPr>
                          <a:cxnSpLocks noChangeShapeType="1"/>
                        </wps:cNvCnPr>
                        <wps:spPr bwMode="auto">
                          <a:xfrm>
                            <a:off x="2366010" y="961425"/>
                            <a:ext cx="635" cy="316230"/>
                          </a:xfrm>
                          <a:prstGeom prst="line">
                            <a:avLst/>
                          </a:prstGeom>
                          <a:noFill/>
                          <a:ln w="9525">
                            <a:solidFill>
                              <a:srgbClr val="000000"/>
                            </a:solidFill>
                            <a:round/>
                            <a:tailEnd type="triangle" w="med" len="med"/>
                          </a:ln>
                        </wps:spPr>
                        <wps:bodyPr/>
                      </wps:wsp>
                      <wps:wsp>
                        <wps:cNvPr id="84" name="直接连接符 65"/>
                        <wps:cNvCnPr>
                          <a:cxnSpLocks noChangeShapeType="1"/>
                        </wps:cNvCnPr>
                        <wps:spPr bwMode="auto">
                          <a:xfrm>
                            <a:off x="2366010" y="1748825"/>
                            <a:ext cx="635" cy="810260"/>
                          </a:xfrm>
                          <a:prstGeom prst="line">
                            <a:avLst/>
                          </a:prstGeom>
                          <a:noFill/>
                          <a:ln w="9525">
                            <a:solidFill>
                              <a:srgbClr val="000000"/>
                            </a:solidFill>
                            <a:round/>
                            <a:tailEnd type="triangle" w="med" len="med"/>
                          </a:ln>
                        </wps:spPr>
                        <wps:bodyPr/>
                      </wps:wsp>
                      <wps:wsp>
                        <wps:cNvPr id="85" name="直接连接符 67"/>
                        <wps:cNvCnPr>
                          <a:cxnSpLocks noChangeShapeType="1"/>
                        </wps:cNvCnPr>
                        <wps:spPr bwMode="auto">
                          <a:xfrm>
                            <a:off x="2393207" y="4950476"/>
                            <a:ext cx="0" cy="381936"/>
                          </a:xfrm>
                          <a:prstGeom prst="line">
                            <a:avLst/>
                          </a:prstGeom>
                          <a:noFill/>
                          <a:ln w="9525">
                            <a:solidFill>
                              <a:srgbClr val="000000"/>
                            </a:solidFill>
                            <a:round/>
                            <a:tailEnd type="triangle" w="med" len="med"/>
                          </a:ln>
                        </wps:spPr>
                        <wps:bodyPr/>
                      </wps:wsp>
                      <wps:wsp>
                        <wps:cNvPr id="86" name="直接连接符 68"/>
                        <wps:cNvCnPr>
                          <a:cxnSpLocks noChangeShapeType="1"/>
                        </wps:cNvCnPr>
                        <wps:spPr bwMode="auto">
                          <a:xfrm>
                            <a:off x="2383155" y="5647725"/>
                            <a:ext cx="635" cy="511175"/>
                          </a:xfrm>
                          <a:prstGeom prst="line">
                            <a:avLst/>
                          </a:prstGeom>
                          <a:noFill/>
                          <a:ln w="9525">
                            <a:solidFill>
                              <a:srgbClr val="000000"/>
                            </a:solidFill>
                            <a:round/>
                            <a:tailEnd type="triangle" w="med" len="med"/>
                          </a:ln>
                        </wps:spPr>
                        <wps:bodyPr/>
                      </wps:wsp>
                      <wps:wsp>
                        <wps:cNvPr id="87" name="肘形连接符 69"/>
                        <wps:cNvCnPr>
                          <a:cxnSpLocks noChangeShapeType="1"/>
                          <a:stCxn id="69" idx="0"/>
                          <a:endCxn id="17" idx="3"/>
                        </wps:cNvCnPr>
                        <wps:spPr bwMode="auto">
                          <a:xfrm rot="16200000" flipV="1">
                            <a:off x="3120851" y="365938"/>
                            <a:ext cx="177208" cy="1048056"/>
                          </a:xfrm>
                          <a:prstGeom prst="bentConnector2">
                            <a:avLst/>
                          </a:prstGeom>
                          <a:noFill/>
                          <a:ln w="9525">
                            <a:solidFill>
                              <a:srgbClr val="000000"/>
                            </a:solidFill>
                            <a:miter lim="800000"/>
                            <a:tailEnd type="triangle" w="med" len="med"/>
                          </a:ln>
                        </wps:spPr>
                        <wps:bodyPr/>
                      </wps:wsp>
                      <wps:wsp>
                        <wps:cNvPr id="88" name="直接连接符 71"/>
                        <wps:cNvCnPr>
                          <a:cxnSpLocks noChangeShapeType="1"/>
                        </wps:cNvCnPr>
                        <wps:spPr bwMode="auto">
                          <a:xfrm flipH="1">
                            <a:off x="1725930" y="2026320"/>
                            <a:ext cx="635" cy="1524000"/>
                          </a:xfrm>
                          <a:prstGeom prst="line">
                            <a:avLst/>
                          </a:prstGeom>
                          <a:noFill/>
                          <a:ln w="9525">
                            <a:solidFill>
                              <a:srgbClr val="000000"/>
                            </a:solidFill>
                            <a:round/>
                          </a:ln>
                        </wps:spPr>
                        <wps:bodyPr/>
                      </wps:wsp>
                      <wps:wsp>
                        <wps:cNvPr id="89" name="直接连接符 72"/>
                        <wps:cNvCnPr>
                          <a:cxnSpLocks noChangeShapeType="1"/>
                        </wps:cNvCnPr>
                        <wps:spPr bwMode="auto">
                          <a:xfrm flipH="1">
                            <a:off x="1386840" y="3547780"/>
                            <a:ext cx="339090" cy="635"/>
                          </a:xfrm>
                          <a:prstGeom prst="line">
                            <a:avLst/>
                          </a:prstGeom>
                          <a:noFill/>
                          <a:ln w="9525">
                            <a:solidFill>
                              <a:srgbClr val="000000"/>
                            </a:solidFill>
                            <a:round/>
                          </a:ln>
                        </wps:spPr>
                        <wps:bodyPr/>
                      </wps:wsp>
                      <wps:wsp>
                        <wps:cNvPr id="90" name="直接连接符 73"/>
                        <wps:cNvCnPr>
                          <a:cxnSpLocks noChangeShapeType="1"/>
                        </wps:cNvCnPr>
                        <wps:spPr bwMode="auto">
                          <a:xfrm>
                            <a:off x="1377950" y="3025810"/>
                            <a:ext cx="345440" cy="635"/>
                          </a:xfrm>
                          <a:prstGeom prst="line">
                            <a:avLst/>
                          </a:prstGeom>
                          <a:noFill/>
                          <a:ln w="9525">
                            <a:solidFill>
                              <a:srgbClr val="000000"/>
                            </a:solidFill>
                            <a:round/>
                          </a:ln>
                        </wps:spPr>
                        <wps:bodyPr/>
                      </wps:wsp>
                      <wps:wsp>
                        <wps:cNvPr id="91" name="直接连接符 74"/>
                        <wps:cNvCnPr>
                          <a:cxnSpLocks noChangeShapeType="1"/>
                        </wps:cNvCnPr>
                        <wps:spPr bwMode="auto">
                          <a:xfrm>
                            <a:off x="1392555" y="2026320"/>
                            <a:ext cx="334010" cy="1270"/>
                          </a:xfrm>
                          <a:prstGeom prst="line">
                            <a:avLst/>
                          </a:prstGeom>
                          <a:noFill/>
                          <a:ln w="9525">
                            <a:solidFill>
                              <a:srgbClr val="000000"/>
                            </a:solidFill>
                            <a:round/>
                          </a:ln>
                        </wps:spPr>
                        <wps:bodyPr/>
                      </wps:wsp>
                      <wps:wsp>
                        <wps:cNvPr id="92" name="直接连接符 75"/>
                        <wps:cNvCnPr>
                          <a:cxnSpLocks noChangeShapeType="1"/>
                        </wps:cNvCnPr>
                        <wps:spPr bwMode="auto">
                          <a:xfrm>
                            <a:off x="1395730" y="2510825"/>
                            <a:ext cx="337185" cy="635"/>
                          </a:xfrm>
                          <a:prstGeom prst="line">
                            <a:avLst/>
                          </a:prstGeom>
                          <a:noFill/>
                          <a:ln w="9525">
                            <a:solidFill>
                              <a:srgbClr val="000000"/>
                            </a:solidFill>
                            <a:round/>
                          </a:ln>
                        </wps:spPr>
                        <wps:bodyPr/>
                      </wps:wsp>
                      <wps:wsp>
                        <wps:cNvPr id="93" name="直接连接符 82"/>
                        <wps:cNvCnPr>
                          <a:cxnSpLocks noChangeShapeType="1"/>
                        </wps:cNvCnPr>
                        <wps:spPr bwMode="auto">
                          <a:xfrm flipH="1">
                            <a:off x="1229360" y="5092100"/>
                            <a:ext cx="347345" cy="635"/>
                          </a:xfrm>
                          <a:prstGeom prst="line">
                            <a:avLst/>
                          </a:prstGeom>
                          <a:noFill/>
                          <a:ln w="9525">
                            <a:solidFill>
                              <a:srgbClr val="000000"/>
                            </a:solidFill>
                            <a:round/>
                          </a:ln>
                        </wps:spPr>
                        <wps:bodyPr/>
                      </wps:wsp>
                      <wps:wsp>
                        <wps:cNvPr id="94" name="直接连接符 83"/>
                        <wps:cNvCnPr>
                          <a:cxnSpLocks noChangeShapeType="1"/>
                        </wps:cNvCnPr>
                        <wps:spPr bwMode="auto">
                          <a:xfrm flipH="1">
                            <a:off x="1231265" y="5421030"/>
                            <a:ext cx="354965" cy="0"/>
                          </a:xfrm>
                          <a:prstGeom prst="line">
                            <a:avLst/>
                          </a:prstGeom>
                          <a:noFill/>
                          <a:ln w="9525">
                            <a:solidFill>
                              <a:srgbClr val="000000"/>
                            </a:solidFill>
                            <a:round/>
                          </a:ln>
                        </wps:spPr>
                        <wps:bodyPr/>
                      </wps:wsp>
                      <wps:wsp>
                        <wps:cNvPr id="95" name="直接连接符 84"/>
                        <wps:cNvCnPr>
                          <a:cxnSpLocks noChangeShapeType="1"/>
                        </wps:cNvCnPr>
                        <wps:spPr bwMode="auto">
                          <a:xfrm flipH="1">
                            <a:off x="1231265" y="5870610"/>
                            <a:ext cx="356870" cy="635"/>
                          </a:xfrm>
                          <a:prstGeom prst="line">
                            <a:avLst/>
                          </a:prstGeom>
                          <a:noFill/>
                          <a:ln w="9525">
                            <a:solidFill>
                              <a:srgbClr val="000000"/>
                            </a:solidFill>
                            <a:round/>
                          </a:ln>
                        </wps:spPr>
                        <wps:bodyPr/>
                      </wps:wsp>
                      <wps:wsp>
                        <wps:cNvPr id="96" name="直接连接符 85"/>
                        <wps:cNvCnPr>
                          <a:cxnSpLocks noChangeShapeType="1"/>
                        </wps:cNvCnPr>
                        <wps:spPr bwMode="auto">
                          <a:xfrm flipH="1">
                            <a:off x="1231265" y="6277645"/>
                            <a:ext cx="364490" cy="1270"/>
                          </a:xfrm>
                          <a:prstGeom prst="line">
                            <a:avLst/>
                          </a:prstGeom>
                          <a:noFill/>
                          <a:ln w="9525">
                            <a:solidFill>
                              <a:srgbClr val="000000"/>
                            </a:solidFill>
                            <a:round/>
                          </a:ln>
                        </wps:spPr>
                        <wps:bodyPr/>
                      </wps:wsp>
                      <wps:wsp>
                        <wps:cNvPr id="97" name="直接连接符 86"/>
                        <wps:cNvCnPr>
                          <a:cxnSpLocks noChangeShapeType="1"/>
                        </wps:cNvCnPr>
                        <wps:spPr bwMode="auto">
                          <a:xfrm>
                            <a:off x="2884039" y="6376918"/>
                            <a:ext cx="720058" cy="1"/>
                          </a:xfrm>
                          <a:prstGeom prst="line">
                            <a:avLst/>
                          </a:prstGeom>
                          <a:noFill/>
                          <a:ln w="9525">
                            <a:solidFill>
                              <a:srgbClr val="000000"/>
                            </a:solidFill>
                            <a:round/>
                          </a:ln>
                        </wps:spPr>
                        <wps:bodyPr/>
                      </wps:wsp>
                      <wps:wsp>
                        <wps:cNvPr id="98" name="矩形 97"/>
                        <wps:cNvSpPr>
                          <a:spLocks noChangeArrowheads="1"/>
                        </wps:cNvSpPr>
                        <wps:spPr bwMode="auto">
                          <a:xfrm>
                            <a:off x="3668063" y="3933850"/>
                            <a:ext cx="1093776" cy="650025"/>
                          </a:xfrm>
                          <a:prstGeom prst="rect">
                            <a:avLst/>
                          </a:prstGeom>
                          <a:solidFill>
                            <a:srgbClr val="FFFFFF"/>
                          </a:solidFill>
                          <a:ln w="9525">
                            <a:solidFill>
                              <a:srgbClr val="000000"/>
                            </a:solidFill>
                            <a:miter lim="800000"/>
                          </a:ln>
                        </wps:spPr>
                        <wps:txbx>
                          <w:txbxContent>
                            <w:p>
                              <w:pPr>
                                <w:pStyle w:val="26"/>
                                <w:jc w:val="center"/>
                                <w:rPr>
                                  <w:lang w:eastAsia="zh-CN"/>
                                </w:rPr>
                              </w:pPr>
                              <w:r>
                                <w:rPr>
                                  <w:rFonts w:hint="eastAsia"/>
                                  <w:lang w:eastAsia="zh-CN"/>
                                </w:rPr>
                                <w:t>上报至乡、县人民政府及相关部门</w:t>
                              </w:r>
                            </w:p>
                          </w:txbxContent>
                        </wps:txbx>
                        <wps:bodyPr rot="0" vert="horz" wrap="square" lIns="91440" tIns="45720" rIns="91440" bIns="45720" anchor="t" anchorCtr="0" upright="1">
                          <a:noAutofit/>
                        </wps:bodyPr>
                      </wps:wsp>
                      <wps:wsp>
                        <wps:cNvPr id="108" name="矩形 93"/>
                        <wps:cNvSpPr>
                          <a:spLocks noChangeArrowheads="1"/>
                        </wps:cNvSpPr>
                        <wps:spPr bwMode="auto">
                          <a:xfrm>
                            <a:off x="2053590" y="1964090"/>
                            <a:ext cx="259715" cy="279400"/>
                          </a:xfrm>
                          <a:prstGeom prst="rect">
                            <a:avLst/>
                          </a:prstGeom>
                          <a:solidFill>
                            <a:srgbClr val="FFFFFF">
                              <a:alpha val="0"/>
                            </a:srgbClr>
                          </a:solidFill>
                          <a:ln>
                            <a:noFill/>
                          </a:ln>
                        </wps:spPr>
                        <wps:txbx>
                          <w:txbxContent>
                            <w:p>
                              <w:pPr>
                                <w:pStyle w:val="26"/>
                              </w:pPr>
                              <w:r>
                                <w:rPr>
                                  <w:rFonts w:hint="eastAsia"/>
                                </w:rPr>
                                <w:t>Y</w:t>
                              </w:r>
                            </w:p>
                          </w:txbxContent>
                        </wps:txbx>
                        <wps:bodyPr rot="0" vert="horz" wrap="square" lIns="91440" tIns="45720" rIns="91440" bIns="45720" anchor="t" anchorCtr="0" upright="1">
                          <a:noAutofit/>
                        </wps:bodyPr>
                      </wps:wsp>
                      <wps:wsp>
                        <wps:cNvPr id="109" name="AutoShape 51"/>
                        <wps:cNvCnPr>
                          <a:cxnSpLocks noChangeShapeType="1"/>
                        </wps:cNvCnPr>
                        <wps:spPr bwMode="auto">
                          <a:xfrm flipH="1">
                            <a:off x="1732915" y="2704500"/>
                            <a:ext cx="200025" cy="635"/>
                          </a:xfrm>
                          <a:prstGeom prst="straightConnector1">
                            <a:avLst/>
                          </a:prstGeom>
                          <a:noFill/>
                          <a:ln w="9525">
                            <a:solidFill>
                              <a:srgbClr val="000000"/>
                            </a:solidFill>
                            <a:round/>
                          </a:ln>
                        </wps:spPr>
                        <wps:bodyPr/>
                      </wps:wsp>
                      <wps:wsp>
                        <wps:cNvPr id="110" name="AutoShape 52"/>
                        <wps:cNvCnPr>
                          <a:cxnSpLocks noChangeShapeType="1"/>
                        </wps:cNvCnPr>
                        <wps:spPr bwMode="auto">
                          <a:xfrm>
                            <a:off x="1588135" y="5092100"/>
                            <a:ext cx="7620" cy="1186815"/>
                          </a:xfrm>
                          <a:prstGeom prst="straightConnector1">
                            <a:avLst/>
                          </a:prstGeom>
                          <a:noFill/>
                          <a:ln w="9525">
                            <a:solidFill>
                              <a:srgbClr val="000000"/>
                            </a:solidFill>
                            <a:round/>
                          </a:ln>
                        </wps:spPr>
                        <wps:bodyPr/>
                      </wps:wsp>
                      <wps:wsp>
                        <wps:cNvPr id="111" name="AutoShape 53"/>
                        <wps:cNvCnPr>
                          <a:cxnSpLocks noChangeShapeType="1"/>
                          <a:stCxn id="68" idx="1"/>
                        </wps:cNvCnPr>
                        <wps:spPr bwMode="auto">
                          <a:xfrm flipH="1">
                            <a:off x="1588135" y="5492785"/>
                            <a:ext cx="346075" cy="4445"/>
                          </a:xfrm>
                          <a:prstGeom prst="straightConnector1">
                            <a:avLst/>
                          </a:prstGeom>
                          <a:noFill/>
                          <a:ln w="9525">
                            <a:solidFill>
                              <a:srgbClr val="000000"/>
                            </a:solidFill>
                            <a:round/>
                          </a:ln>
                        </wps:spPr>
                        <wps:bodyPr/>
                      </wps:wsp>
                      <wps:wsp>
                        <wps:cNvPr id="113" name="AutoShape 55"/>
                        <wps:cNvCnPr>
                          <a:cxnSpLocks noChangeShapeType="1"/>
                          <a:stCxn id="50" idx="3"/>
                          <a:endCxn id="69" idx="2"/>
                        </wps:cNvCnPr>
                        <wps:spPr bwMode="auto">
                          <a:xfrm flipV="1">
                            <a:off x="2790825" y="1287180"/>
                            <a:ext cx="942975" cy="229235"/>
                          </a:xfrm>
                          <a:prstGeom prst="bentConnector2">
                            <a:avLst/>
                          </a:prstGeom>
                          <a:noFill/>
                          <a:ln w="9525">
                            <a:solidFill>
                              <a:srgbClr val="000000"/>
                            </a:solidFill>
                            <a:miter lim="800000"/>
                          </a:ln>
                        </wps:spPr>
                        <wps:bodyPr/>
                      </wps:wsp>
                      <wps:wsp>
                        <wps:cNvPr id="114" name="矩形 91"/>
                        <wps:cNvSpPr>
                          <a:spLocks noChangeArrowheads="1"/>
                        </wps:cNvSpPr>
                        <wps:spPr bwMode="auto">
                          <a:xfrm>
                            <a:off x="3668395" y="1372905"/>
                            <a:ext cx="584835" cy="279400"/>
                          </a:xfrm>
                          <a:prstGeom prst="rect">
                            <a:avLst/>
                          </a:prstGeom>
                          <a:solidFill>
                            <a:srgbClr val="FFFFFF">
                              <a:alpha val="0"/>
                            </a:srgbClr>
                          </a:solidFill>
                          <a:ln>
                            <a:noFill/>
                          </a:ln>
                        </wps:spPr>
                        <wps:txbx>
                          <w:txbxContent>
                            <w:p>
                              <w:pPr>
                                <w:pStyle w:val="26"/>
                              </w:pPr>
                              <w:r>
                                <w:rPr>
                                  <w:rFonts w:hint="eastAsia"/>
                                </w:rPr>
                                <w:t>关闭</w:t>
                              </w:r>
                            </w:p>
                          </w:txbxContent>
                        </wps:txbx>
                        <wps:bodyPr rot="0" vert="horz" wrap="square" lIns="91440" tIns="45720" rIns="91440" bIns="45720" anchor="t" anchorCtr="0" upright="1">
                          <a:noAutofit/>
                        </wps:bodyPr>
                      </wps:wsp>
                      <wps:wsp>
                        <wps:cNvPr id="115" name="矩形 92"/>
                        <wps:cNvSpPr>
                          <a:spLocks noChangeArrowheads="1"/>
                        </wps:cNvSpPr>
                        <wps:spPr bwMode="auto">
                          <a:xfrm>
                            <a:off x="3098165" y="1524670"/>
                            <a:ext cx="259715" cy="279400"/>
                          </a:xfrm>
                          <a:prstGeom prst="rect">
                            <a:avLst/>
                          </a:prstGeom>
                          <a:solidFill>
                            <a:srgbClr val="FFFFFF">
                              <a:alpha val="0"/>
                            </a:srgbClr>
                          </a:solidFill>
                          <a:ln>
                            <a:noFill/>
                          </a:ln>
                        </wps:spPr>
                        <wps:txbx>
                          <w:txbxContent>
                            <w:p>
                              <w:pPr>
                                <w:pStyle w:val="26"/>
                              </w:pPr>
                              <w:r>
                                <w:t>N</w:t>
                              </w:r>
                            </w:p>
                          </w:txbxContent>
                        </wps:txbx>
                        <wps:bodyPr rot="0" vert="horz" wrap="square" lIns="91440" tIns="45720" rIns="91440" bIns="45720" anchor="t" anchorCtr="0" upright="1">
                          <a:noAutofit/>
                        </wps:bodyPr>
                      </wps:wsp>
                      <wps:wsp>
                        <wps:cNvPr id="121" name="矩形 56"/>
                        <wps:cNvSpPr>
                          <a:spLocks noChangeArrowheads="1"/>
                        </wps:cNvSpPr>
                        <wps:spPr bwMode="auto">
                          <a:xfrm>
                            <a:off x="0" y="4133612"/>
                            <a:ext cx="1246448" cy="292100"/>
                          </a:xfrm>
                          <a:prstGeom prst="rect">
                            <a:avLst/>
                          </a:prstGeom>
                          <a:solidFill>
                            <a:srgbClr val="FFFFFF"/>
                          </a:solidFill>
                          <a:ln w="9525">
                            <a:solidFill>
                              <a:srgbClr val="000000"/>
                            </a:solidFill>
                            <a:miter lim="800000"/>
                          </a:ln>
                        </wps:spPr>
                        <wps:txbx>
                          <w:txbxContent>
                            <w:p>
                              <w:pPr>
                                <w:pStyle w:val="26"/>
                                <w:jc w:val="right"/>
                              </w:pPr>
                              <w:r>
                                <w:rPr>
                                  <w:rFonts w:hint="eastAsia"/>
                                  <w:lang w:eastAsia="zh-CN"/>
                                </w:rPr>
                                <w:t>应急救援小组</w:t>
                              </w:r>
                              <w:r>
                                <w:rPr>
                                  <w:rFonts w:hint="eastAsia"/>
                                </w:rPr>
                                <w:t>员</w:t>
                              </w:r>
                            </w:p>
                          </w:txbxContent>
                        </wps:txbx>
                        <wps:bodyPr rot="0" vert="horz" wrap="square" lIns="91440" tIns="45720" rIns="91440" bIns="45720" anchor="t" anchorCtr="0" upright="1">
                          <a:noAutofit/>
                        </wps:bodyPr>
                      </wps:wsp>
                      <wps:wsp>
                        <wps:cNvPr id="122" name="AutoShape 64"/>
                        <wps:cNvCnPr>
                          <a:cxnSpLocks noChangeShapeType="1"/>
                          <a:stCxn id="61" idx="1"/>
                          <a:endCxn id="121" idx="3"/>
                        </wps:cNvCnPr>
                        <wps:spPr bwMode="auto">
                          <a:xfrm flipH="1" flipV="1">
                            <a:off x="1246448" y="4279653"/>
                            <a:ext cx="313250" cy="894"/>
                          </a:xfrm>
                          <a:prstGeom prst="straightConnector1">
                            <a:avLst/>
                          </a:prstGeom>
                          <a:noFill/>
                          <a:ln w="9525">
                            <a:solidFill>
                              <a:srgbClr val="000000"/>
                            </a:solidFill>
                            <a:round/>
                            <a:tailEnd type="triangle" w="med" len="med"/>
                          </a:ln>
                        </wps:spPr>
                        <wps:bodyPr/>
                      </wps:wsp>
                      <wps:wsp>
                        <wps:cNvPr id="130" name="AutoShape 72"/>
                        <wps:cNvCnPr>
                          <a:cxnSpLocks noChangeShapeType="1"/>
                          <a:stCxn id="62" idx="2"/>
                        </wps:cNvCnPr>
                        <wps:spPr bwMode="auto">
                          <a:xfrm flipH="1">
                            <a:off x="2374792" y="2853090"/>
                            <a:ext cx="3283" cy="774460"/>
                          </a:xfrm>
                          <a:prstGeom prst="straightConnector1">
                            <a:avLst/>
                          </a:prstGeom>
                          <a:noFill/>
                          <a:ln w="9525">
                            <a:solidFill>
                              <a:srgbClr val="000000"/>
                            </a:solidFill>
                            <a:round/>
                            <a:tailEnd type="none" w="med" len="med"/>
                          </a:ln>
                        </wps:spPr>
                        <wps:bodyPr/>
                      </wps:wsp>
                      <wps:wsp>
                        <wps:cNvPr id="134" name="矩形 43"/>
                        <wps:cNvSpPr>
                          <a:spLocks noChangeArrowheads="1"/>
                        </wps:cNvSpPr>
                        <wps:spPr bwMode="auto">
                          <a:xfrm>
                            <a:off x="2584725" y="3853803"/>
                            <a:ext cx="589594" cy="853487"/>
                          </a:xfrm>
                          <a:prstGeom prst="rect">
                            <a:avLst/>
                          </a:prstGeom>
                          <a:noFill/>
                          <a:ln w="9525">
                            <a:solidFill>
                              <a:srgbClr val="000000"/>
                            </a:solidFill>
                            <a:miter lim="800000"/>
                          </a:ln>
                        </wps:spPr>
                        <wps:txbx>
                          <w:txbxContent>
                            <w:p>
                              <w:pPr>
                                <w:pStyle w:val="26"/>
                                <w:rPr>
                                  <w:lang w:eastAsia="zh-CN"/>
                                </w:rPr>
                              </w:pPr>
                              <w:r>
                                <w:rPr>
                                  <w:rFonts w:hint="eastAsia"/>
                                </w:rPr>
                                <w:t>企业能力范围</w:t>
                              </w:r>
                              <w:r>
                                <w:rPr>
                                  <w:rFonts w:hint="eastAsia"/>
                                  <w:lang w:eastAsia="zh-CN"/>
                                </w:rPr>
                                <w:t>外</w:t>
                              </w:r>
                            </w:p>
                          </w:txbxContent>
                        </wps:txbx>
                        <wps:bodyPr rot="0" vert="horz" wrap="square" lIns="91440" tIns="45720" rIns="91440" bIns="45720" anchor="t" anchorCtr="0" upright="1">
                          <a:noAutofit/>
                        </wps:bodyPr>
                      </wps:wsp>
                      <wps:wsp>
                        <wps:cNvPr id="135" name="肘形连接符 135"/>
                        <wps:cNvCnPr>
                          <a:stCxn id="61" idx="0"/>
                          <a:endCxn id="134" idx="0"/>
                        </wps:cNvCnPr>
                        <wps:spPr>
                          <a:xfrm rot="5400000" flipH="1" flipV="1">
                            <a:off x="2367008" y="3341290"/>
                            <a:ext cx="12700" cy="1025027"/>
                          </a:xfrm>
                          <a:prstGeom prst="bentConnector3">
                            <a:avLst>
                              <a:gd name="adj1" fmla="val 1800000"/>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6" name="肘形连接符 136"/>
                        <wps:cNvCnPr>
                          <a:stCxn id="61" idx="2"/>
                        </wps:cNvCnPr>
                        <wps:spPr>
                          <a:xfrm rot="5400000" flipH="1" flipV="1">
                            <a:off x="2369956" y="4191517"/>
                            <a:ext cx="311" cy="1031235"/>
                          </a:xfrm>
                          <a:prstGeom prst="bentConnector4">
                            <a:avLst>
                              <a:gd name="adj1" fmla="val -73504823"/>
                              <a:gd name="adj2" fmla="val 9996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7" name="直接箭头连接符 137"/>
                        <wps:cNvCnPr>
                          <a:stCxn id="134" idx="3"/>
                        </wps:cNvCnPr>
                        <wps:spPr>
                          <a:xfrm flipV="1">
                            <a:off x="3174319" y="4279652"/>
                            <a:ext cx="493578" cy="8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_x0000_s1026" o:spid="_x0000_s1026" o:spt="203" style="height:522.85pt;width:415.15pt;" coordsize="5272644,6640634" editas="canvas" o:gfxdata="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">
                <o:lock v:ext="edit" aspectratio="f"/>
                <v:shape id="_x0000_s1026" o:spid="_x0000_s1026" style="position:absolute;left:0;top:0;height:6640634;width:5272644;" filled="f" stroked="f" coordsize="21600,21600" o:gfxdata="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">
                  <v:fill on="f" focussize="0,0"/>
                  <v:stroke on="f"/>
                  <v:imagedata o:title=""/>
                  <o:lock v:ext="edit" aspectratio="t"/>
                </v:shape>
                <v:rect id="矩形 40" o:spid="_x0000_s1026" o:spt="1" style="position:absolute;left:1966505;top:41307;height:311785;width:917533;" filled="f" stroked="t" coordsize="21600,21600" o:gfxdata="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MUTjS&#10;1QAAAAYBAAAPAAAAAAAAAAEAIAAAACIAAABkcnMvZG93bnJldi54bWxQSwECFAAUAAAACACHTuJA&#10;rM/jJiQCAAAOBAAADgAAAAAAAAABACAAAAAkAQAAZHJzL2Uyb0RvYy54bWxQSwUGAAAAAAYABgBZ&#10;AQAAugUAAAAA&#10;">
                  <v:fill on="f" focussize="0,0"/>
                  <v:stroke color="#000000" miterlimit="8" joinstyle="miter"/>
                  <v:imagedata o:title=""/>
                  <o:lock v:ext="edit" aspectratio="f"/>
                  <v:textbox>
                    <w:txbxContent>
                      <w:p>
                        <w:pPr>
                          <w:pStyle w:val="26"/>
                          <w:jc w:val="center"/>
                        </w:pPr>
                        <w:r>
                          <w:rPr>
                            <w:rFonts w:hint="eastAsia"/>
                          </w:rPr>
                          <w:t>事故发生</w:t>
                        </w:r>
                      </w:p>
                    </w:txbxContent>
                  </v:textbox>
                </v:rect>
                <v:rect id="矩形 41" o:spid="_x0000_s1026" o:spt="1" style="position:absolute;left:2039026;top:645787;height:311150;width:646401;" filled="f" stroked="t" coordsize="21600,21600" o:gfxdata="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xRONLVAAAABgEAAA8AAAAAAAAAAQAgAAAAIgAAAGRycy9kb3du&#10;cmV2LnhtbFBLAQIUABQAAAAIAIdO4kBz78SDOwIAAEUEAAAOAAAAAAAAAAEAIAAAACQBAABkcnMv&#10;ZTJvRG9jLnhtbFBLBQYAAAAABgAGAFkBAADRBQAAAAA=&#10;">
                  <v:fill on="f" focussize="0,0"/>
                  <v:stroke color="#000000 [3229]" miterlimit="8" joinstyle="miter"/>
                  <v:imagedata o:title=""/>
                  <o:lock v:ext="edit" aspectratio="f"/>
                  <v:textbox>
                    <w:txbxContent>
                      <w:p>
                        <w:pPr>
                          <w:pStyle w:val="26"/>
                          <w:jc w:val="center"/>
                        </w:pPr>
                        <w:r>
                          <w:rPr>
                            <w:rFonts w:hint="eastAsia"/>
                          </w:rPr>
                          <w:t>接警</w:t>
                        </w:r>
                      </w:p>
                    </w:txbxContent>
                  </v:textbox>
                </v:rect>
                <v:rect id="矩形 42" o:spid="_x0000_s1026" o:spt="1" style="position:absolute;left:1932940;top:1283370;height:465455;width:857885;" filled="f" stroked="t" coordsize="21600,21600" o:gfxdata="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xRONLV&#10;AAAABgEAAA8AAAAAAAAAAQAgAAAAIgAAAGRycy9kb3ducmV2LnhtbFBLAQIUABQAAAAIAIdO4kDw&#10;tpT3IwIAABAEAAAOAAAAAAAAAAEAIAAAACQBAABkcnMvZTJvRG9jLnhtbFBLBQYAAAAABgAGAFkB&#10;AAC5BQAAAAA=&#10;">
                  <v:fill on="f" focussize="0,0"/>
                  <v:stroke color="#000000" miterlimit="8" joinstyle="miter"/>
                  <v:imagedata o:title=""/>
                  <o:lock v:ext="edit" aspectratio="f"/>
                  <v:textbox>
                    <w:txbxContent>
                      <w:p>
                        <w:pPr>
                          <w:pStyle w:val="26"/>
                        </w:pPr>
                        <w:r>
                          <w:rPr>
                            <w:rFonts w:hint="eastAsia"/>
                          </w:rPr>
                          <w:t>警情判断响应级别</w:t>
                        </w:r>
                      </w:p>
                    </w:txbxContent>
                  </v:textbox>
                </v:rect>
                <v:rect id="矩形 43" o:spid="_x0000_s1026" o:spt="1" style="position:absolute;left:1559698;top:3853803;height:853487;width:589594;" filled="f" stroked="t" coordsize="21600,21600" o:gfxdata="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MUTjS&#10;1QAAAAYBAAAPAAAAAAAAAAEAIAAAACIAAABkcnMvZG93bnJldi54bWxQSwECFAAUAAAACACHTuJA&#10;l46F8CQCAAAQBAAADgAAAAAAAAABACAAAAAkAQAAZHJzL2Uyb0RvYy54bWxQSwUGAAAAAAYABgBZ&#10;AQAAugUAAAAA&#10;">
                  <v:fill on="f" focussize="0,0"/>
                  <v:stroke color="#000000" miterlimit="8" joinstyle="miter"/>
                  <v:imagedata o:title=""/>
                  <o:lock v:ext="edit" aspectratio="f"/>
                  <v:textbox>
                    <w:txbxContent>
                      <w:p>
                        <w:pPr>
                          <w:pStyle w:val="26"/>
                          <w:rPr>
                            <w:lang w:eastAsia="zh-CN"/>
                          </w:rPr>
                        </w:pPr>
                        <w:r>
                          <w:rPr>
                            <w:rFonts w:hint="eastAsia"/>
                          </w:rPr>
                          <w:t>企业能力范围</w:t>
                        </w:r>
                        <w:r>
                          <w:rPr>
                            <w:rFonts w:hint="eastAsia"/>
                            <w:lang w:eastAsia="zh-CN"/>
                          </w:rPr>
                          <w:t>内</w:t>
                        </w:r>
                      </w:p>
                    </w:txbxContent>
                  </v:textbox>
                </v:rect>
                <v:rect id="矩形 44" o:spid="_x0000_s1026" o:spt="1" style="position:absolute;left:1932940;top:2555275;height:297815;width:890270;" filled="f" stroked="t" coordsize="21600,21600" o:gfxdata="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MUTjS&#10;1QAAAAYBAAAPAAAAAAAAAAEAIAAAACIAAABkcnMvZG93bnJldi54bWxQSwECFAAUAAAACACHTuJA&#10;pL3TPCQCAAAQBAAADgAAAAAAAAABACAAAAAkAQAAZHJzL2Uyb0RvYy54bWxQSwUGAAAAAAYABgBZ&#10;AQAAugUAAAAA&#10;">
                  <v:fill on="f" focussize="0,0"/>
                  <v:stroke color="#000000" miterlimit="8" joinstyle="miter"/>
                  <v:imagedata o:title=""/>
                  <o:lock v:ext="edit" aspectratio="f"/>
                  <v:textbox>
                    <w:txbxContent>
                      <w:p>
                        <w:pPr>
                          <w:pStyle w:val="26"/>
                        </w:pPr>
                        <w:r>
                          <w:rPr>
                            <w:rFonts w:hint="eastAsia"/>
                          </w:rPr>
                          <w:t>应急启动</w:t>
                        </w:r>
                      </w:p>
                    </w:txbxContent>
                  </v:textbox>
                </v:rect>
                <v:rect id="矩形 46" o:spid="_x0000_s1026" o:spt="1" style="position:absolute;left:1967776;top:6148968;height:489339;width:916263;" filled="f" stroked="t" coordsize="21600,21600" o:gfxdata="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MUTjS&#10;1QAAAAYBAAAPAAAAAAAAAAEAIAAAACIAAABkcnMvZG93bnJldi54bWxQSwECFAAUAAAACACHTuJA&#10;H3puvyQCAAAQBAAADgAAAAAAAAABACAAAAAkAQAAZHJzL2Uyb0RvYy54bWxQSwUGAAAAAAYABgBZ&#10;AQAAugUAAAAA&#10;">
                  <v:fill on="f" focussize="0,0"/>
                  <v:stroke color="#000000" miterlimit="8" joinstyle="miter"/>
                  <v:imagedata o:title=""/>
                  <o:lock v:ext="edit" aspectratio="f"/>
                  <v:textbox>
                    <w:txbxContent>
                      <w:p>
                        <w:pPr>
                          <w:pStyle w:val="26"/>
                        </w:pPr>
                        <w:r>
                          <w:rPr>
                            <w:rFonts w:hint="eastAsia"/>
                          </w:rPr>
                          <w:t>应急结束（关闭）</w:t>
                        </w:r>
                      </w:p>
                    </w:txbxContent>
                  </v:textbox>
                </v:rect>
                <v:rect id="矩形 47" o:spid="_x0000_s1026" o:spt="1" style="position:absolute;left:1934210;top:5335305;height:314960;width:915670;" filled="f" stroked="t" coordsize="21600,21600" o:gfxdata="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zFE4&#10;0tUAAAAGAQAADwAAAAAAAAABACAAAAAiAAAAZHJzL2Rvd25yZXYueG1sUEsBAhQAFAAAAAgAh07i&#10;QCJsx6YlAgAAEAQAAA4AAAAAAAAAAQAgAAAAJAEAAGRycy9lMm9Eb2MueG1sUEsFBgAAAAAGAAYA&#10;WQEAALsFAAAAAA==&#10;">
                  <v:fill on="f" focussize="0,0"/>
                  <v:stroke color="#000000" miterlimit="8" joinstyle="miter"/>
                  <v:imagedata o:title=""/>
                  <o:lock v:ext="edit" aspectratio="f"/>
                  <v:textbox>
                    <w:txbxContent>
                      <w:p>
                        <w:pPr>
                          <w:pStyle w:val="26"/>
                        </w:pPr>
                        <w:r>
                          <w:rPr>
                            <w:rFonts w:hint="eastAsia"/>
                          </w:rPr>
                          <w:t>应急恢复</w:t>
                        </w:r>
                      </w:p>
                    </w:txbxContent>
                  </v:textbox>
                </v:rect>
                <v:rect id="矩形 48" o:spid="_x0000_s1026" o:spt="1" style="position:absolute;left:3311525;top:978570;height:308610;width:843915;" fillcolor="#FFFFFF" filled="t" stroked="t" coordsize="21600,21600" o:gfxdata="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4xKcDV&#10;AAAABgEAAA8AAAAAAAAAAQAgAAAAIgAAAGRycy9kb3ducmV2LnhtbFBLAQIUABQAAAAIAIdO4kBj&#10;zyPcIwIAADgEAAAOAAAAAAAAAAEAIAAAACQBAABkcnMvZTJvRG9jLnhtbFBLBQYAAAAABgAGAFkB&#10;AAC5BQAAAAA=&#10;">
                  <v:fill on="t" focussize="0,0"/>
                  <v:stroke color="#000000" miterlimit="8" joinstyle="miter"/>
                  <v:imagedata o:title=""/>
                  <o:lock v:ext="edit" aspectratio="f"/>
                  <v:textbox>
                    <w:txbxContent>
                      <w:p>
                        <w:pPr>
                          <w:pStyle w:val="26"/>
                        </w:pPr>
                        <w:r>
                          <w:rPr>
                            <w:rFonts w:hint="eastAsia"/>
                          </w:rPr>
                          <w:t>信息反馈</w:t>
                        </w:r>
                      </w:p>
                    </w:txbxContent>
                  </v:textbox>
                </v:rect>
                <v:rect id="矩形 51" o:spid="_x0000_s1026" o:spt="1" style="position:absolute;left:3609176;top:6199130;height:342900;width:974699;" fillcolor="#FFFFFF" filled="t" stroked="t" coordsize="21600,21600" o:gfxdata="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4xKcDVAAAABgEAAA8AAAAAAAAAAQAgAAAAIgAAAGRycy9kb3ducmV2LnhtbFBLAQIUABQAAAAI&#10;AIdO4kCKtj2fKQIAADkEAAAOAAAAAAAAAAEAIAAAACQBAABkcnMvZTJvRG9jLnhtbFBLBQYAAAAA&#10;BgAGAFkBAAC/BQAAAAA=&#10;">
                  <v:fill on="t" focussize="0,0"/>
                  <v:stroke color="#000000" miterlimit="8" joinstyle="miter"/>
                  <v:imagedata o:title=""/>
                  <o:lock v:ext="edit" aspectratio="f"/>
                  <v:textbox>
                    <w:txbxContent>
                      <w:p>
                        <w:pPr>
                          <w:pStyle w:val="26"/>
                        </w:pPr>
                        <w:r>
                          <w:rPr>
                            <w:rFonts w:hint="eastAsia"/>
                          </w:rPr>
                          <w:t>总结评审</w:t>
                        </w:r>
                      </w:p>
                    </w:txbxContent>
                  </v:textbox>
                </v:rect>
                <v:rect id="矩形 53" o:spid="_x0000_s1026" o:spt="1" style="position:absolute;left:63500;top:1889795;height:295275;width:1323340;" fillcolor="#FFFFFF" filled="t" stroked="t" coordsize="21600,21600" o:gfxdata="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4xKcDVAAAABgEAAA8AAAAAAAAAAQAgAAAAIgAAAGRycy9kb3ducmV2LnhtbFBLAQIUABQAAAAI&#10;AIdO4kAi7lv9KQIAADgEAAAOAAAAAAAAAAEAIAAAACQBAABkcnMvZTJvRG9jLnhtbFBLBQYAAAAA&#10;BgAGAFkBAAC/BQAAAAA=&#10;">
                  <v:fill on="t" focussize="0,0"/>
                  <v:stroke color="#000000" miterlimit="8" joinstyle="miter"/>
                  <v:imagedata o:title=""/>
                  <o:lock v:ext="edit" aspectratio="f"/>
                  <v:textbox>
                    <w:txbxContent>
                      <w:p>
                        <w:pPr>
                          <w:pStyle w:val="26"/>
                          <w:jc w:val="center"/>
                        </w:pPr>
                        <w:r>
                          <w:rPr>
                            <w:rFonts w:hint="eastAsia"/>
                          </w:rPr>
                          <w:t>救援人员到位</w:t>
                        </w:r>
                      </w:p>
                    </w:txbxContent>
                  </v:textbox>
                </v:rect>
                <v:rect id="矩形 54" o:spid="_x0000_s1026" o:spt="1" style="position:absolute;left:63500;top:2375570;height:292100;width:1329055;" fillcolor="#FFFFFF" filled="t" stroked="t" coordsize="21600,21600" o:gfxdata="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O&#10;MSnA1QAAAAYBAAAPAAAAAAAAAAEAIAAAACIAAABkcnMvZG93bnJldi54bWxQSwECFAAUAAAACACH&#10;TuJAnQkl1icCAAA4BAAADgAAAAAAAAABACAAAAAkAQAAZHJzL2Uyb0RvYy54bWxQSwUGAAAAAAYA&#10;BgBZAQAAvQUAAAAA&#10;">
                  <v:fill on="t" focussize="0,0"/>
                  <v:stroke color="#000000" miterlimit="8" joinstyle="miter"/>
                  <v:imagedata o:title=""/>
                  <o:lock v:ext="edit" aspectratio="f"/>
                  <v:textbox>
                    <w:txbxContent>
                      <w:p>
                        <w:pPr>
                          <w:pStyle w:val="26"/>
                          <w:jc w:val="center"/>
                        </w:pPr>
                        <w:r>
                          <w:rPr>
                            <w:rFonts w:hint="eastAsia"/>
                          </w:rPr>
                          <w:t>信息网络开通位</w:t>
                        </w:r>
                      </w:p>
                    </w:txbxContent>
                  </v:textbox>
                </v:rect>
                <v:rect id="矩形 55" o:spid="_x0000_s1026" o:spt="1" style="position:absolute;left:63500;top:2887380;height:292100;width:1314450;" fillcolor="#FFFFFF" filled="t" stroked="t" coordsize="21600,21600" o:gfxdata="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jjEp&#10;wNUAAAAGAQAADwAAAAAAAAABACAAAAAiAAAAZHJzL2Rvd25yZXYueG1sUEsBAhQAFAAAAAgAh07i&#10;QG7OaNslAgAAOAQAAA4AAAAAAAAAAQAgAAAAJAEAAGRycy9lMm9Eb2MueG1sUEsFBgAAAAAGAAYA&#10;WQEAALsFAAAAAA==&#10;">
                  <v:fill on="t" focussize="0,0"/>
                  <v:stroke color="#000000" miterlimit="8" joinstyle="miter"/>
                  <v:imagedata o:title=""/>
                  <o:lock v:ext="edit" aspectratio="f"/>
                  <v:textbox>
                    <w:txbxContent>
                      <w:p>
                        <w:pPr>
                          <w:pStyle w:val="26"/>
                          <w:jc w:val="center"/>
                        </w:pPr>
                        <w:r>
                          <w:rPr>
                            <w:rFonts w:hint="eastAsia"/>
                          </w:rPr>
                          <w:t>应急资源调配到位</w:t>
                        </w:r>
                      </w:p>
                    </w:txbxContent>
                  </v:textbox>
                </v:rect>
                <v:rect id="矩形 56" o:spid="_x0000_s1026" o:spt="1" style="position:absolute;left:63500;top:3416335;height:292100;width:1322705;" fillcolor="#FFFFFF" filled="t" stroked="t" coordsize="21600,21600" o:gfxdata="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4xKcDVAAAABgEAAA8AAAAAAAAAAQAgAAAAIgAAAGRycy9kb3ducmV2LnhtbFBLAQIUABQAAAAI&#10;AIdO4kA1u8LrKQIAADgEAAAOAAAAAAAAAAEAIAAAACQBAABkcnMvZTJvRG9jLnhtbFBLBQYAAAAA&#10;BgAGAFkBAAC/BQAAAAA=&#10;">
                  <v:fill on="t" focussize="0,0"/>
                  <v:stroke color="#000000" miterlimit="8" joinstyle="miter"/>
                  <v:imagedata o:title=""/>
                  <o:lock v:ext="edit" aspectratio="f"/>
                  <v:textbox>
                    <w:txbxContent>
                      <w:p>
                        <w:pPr>
                          <w:pStyle w:val="26"/>
                          <w:jc w:val="center"/>
                        </w:pPr>
                        <w:r>
                          <w:rPr>
                            <w:rFonts w:hint="eastAsia"/>
                          </w:rPr>
                          <w:t>现场指挥到位</w:t>
                        </w:r>
                      </w:p>
                    </w:txbxContent>
                  </v:textbox>
                </v:rect>
                <v:rect id="矩形 59" o:spid="_x0000_s1026" o:spt="1" style="position:absolute;left:308758;top:4950803;height:292100;width:911657;" fillcolor="#FFFFFF" filled="t" stroked="t" coordsize="21600,21600" o:gfxdata="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OMSnA1QAAAAYBAAAPAAAAAAAAAAEAIAAAACIAAABkcnMvZG93bnJldi54bWxQSwECFAAUAAAA&#10;CACHTuJAFVkkrCoCAAA4BAAADgAAAAAAAAABACAAAAAkAQAAZHJzL2Uyb0RvYy54bWxQSwUGAAAA&#10;AAYABgBZAQAAwAUAAAAA&#10;">
                  <v:fill on="t" focussize="0,0"/>
                  <v:stroke color="#000000" miterlimit="8" joinstyle="miter"/>
                  <v:imagedata o:title=""/>
                  <o:lock v:ext="edit" aspectratio="f"/>
                  <v:textbox>
                    <w:txbxContent>
                      <w:p>
                        <w:pPr>
                          <w:pStyle w:val="26"/>
                        </w:pPr>
                        <w:r>
                          <w:rPr>
                            <w:rFonts w:hint="eastAsia"/>
                          </w:rPr>
                          <w:t>现场清理</w:t>
                        </w:r>
                      </w:p>
                    </w:txbxContent>
                  </v:textbox>
                </v:rect>
                <v:rect id="矩形 60" o:spid="_x0000_s1026" o:spt="1" style="position:absolute;left:308745;top:5332412;height:292100;width:914846;" fillcolor="#FFFFFF" filled="t" stroked="t" coordsize="21600,21600" o:gfxdata="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jEpwNUAAAAGAQAADwAAAAAAAAABACAAAAAiAAAAZHJzL2Rvd25yZXYueG1sUEsBAhQAFAAA&#10;AAgAh07iQAHlmv8rAgAAOAQAAA4AAAAAAAAAAQAgAAAAJAEAAGRycy9lMm9Eb2MueG1sUEsFBgAA&#10;AAAGAAYAWQEAAMEFAAAAAA==&#10;">
                  <v:fill on="t" focussize="0,0"/>
                  <v:stroke color="#000000" miterlimit="8" joinstyle="miter"/>
                  <v:imagedata o:title=""/>
                  <o:lock v:ext="edit" aspectratio="f"/>
                  <v:textbox>
                    <w:txbxContent>
                      <w:p>
                        <w:pPr>
                          <w:pStyle w:val="26"/>
                        </w:pPr>
                        <w:r>
                          <w:rPr>
                            <w:rFonts w:hint="eastAsia"/>
                          </w:rPr>
                          <w:t>解除警戒</w:t>
                        </w:r>
                      </w:p>
                    </w:txbxContent>
                  </v:textbox>
                </v:rect>
                <v:rect id="矩形 61" o:spid="_x0000_s1026" o:spt="1" style="position:absolute;left:308731;top:5731166;height:292100;width:913589;" fillcolor="#FFFFFF" filled="t" stroked="t" coordsize="21600,21600" o:gfxdata="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OMSnA1QAAAAYBAAAPAAAAAAAAAAEAIAAAACIAAABkcnMvZG93bnJldi54bWxQSwECFAAUAAAA&#10;CACHTuJA5dEqBCoCAAA4BAAADgAAAAAAAAABACAAAAAkAQAAZHJzL2Uyb0RvYy54bWxQSwUGAAAA&#10;AAYABgBZAQAAwAUAAAAA&#10;">
                  <v:fill on="t" focussize="0,0"/>
                  <v:stroke color="#000000" miterlimit="8" joinstyle="miter"/>
                  <v:imagedata o:title=""/>
                  <o:lock v:ext="edit" aspectratio="f"/>
                  <v:textbox>
                    <w:txbxContent>
                      <w:p>
                        <w:pPr>
                          <w:pStyle w:val="26"/>
                        </w:pPr>
                        <w:r>
                          <w:rPr>
                            <w:rFonts w:hint="eastAsia"/>
                          </w:rPr>
                          <w:t>善后处理</w:t>
                        </w:r>
                      </w:p>
                    </w:txbxContent>
                  </v:textbox>
                </v:rect>
                <v:rect id="矩形 62" o:spid="_x0000_s1026" o:spt="1" style="position:absolute;left:308717;top:6139444;height:292100;width:914873;" fillcolor="#FFFFFF" filled="t" stroked="t" coordsize="21600,21600" o:gfxdata="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4xKcDVAAAABgEAAA8AAAAAAAAAAQAgAAAAIgAAAGRycy9kb3ducmV2LnhtbFBLAQIUABQAAAAI&#10;AIdO4kBVbBMMKQIAADgEAAAOAAAAAAAAAAEAIAAAACQBAABkcnMvZTJvRG9jLnhtbFBLBQYAAAAA&#10;BgAGAFkBAAC/BQAAAAA=&#10;">
                  <v:fill on="t" focussize="0,0"/>
                  <v:stroke color="#000000" miterlimit="8" joinstyle="miter"/>
                  <v:imagedata o:title=""/>
                  <o:lock v:ext="edit" aspectratio="f"/>
                  <v:textbox>
                    <w:txbxContent>
                      <w:p>
                        <w:pPr>
                          <w:pStyle w:val="26"/>
                        </w:pPr>
                        <w:r>
                          <w:rPr>
                            <w:rFonts w:hint="eastAsia"/>
                          </w:rPr>
                          <w:t>事故调查</w:t>
                        </w:r>
                      </w:p>
                    </w:txbxContent>
                  </v:textbox>
                </v:rect>
                <v:line id="直接连接符 63" o:spid="_x0000_s1026" o:spt="20" style="position:absolute;left:2374265;top:351190;height:294640;width:635;" filled="f" stroked="t" coordsize="21600,21600" o:gfxdata="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H/kuNcAAAAGAQAADwAAAAAAAAABACAAAAAiAAAAZHJzL2Rvd25yZXYueG1sUEsBAhQA&#10;FAAAAAgAh07iQGuSu0bzAQAAmAMAAA4AAAAAAAAAAQAgAAAAJgEAAGRycy9lMm9Eb2MueG1sUEsF&#10;BgAAAAAGAAYAWQEAAIsFAAAAAA==&#10;">
                  <v:fill on="f" focussize="0,0"/>
                  <v:stroke color="#000000" joinstyle="round" endarrow="block"/>
                  <v:imagedata o:title=""/>
                  <o:lock v:ext="edit" aspectratio="f"/>
                </v:line>
                <v:line id="直接连接符 64" o:spid="_x0000_s1026" o:spt="20" style="position:absolute;left:2366010;top:961425;height:316230;width:635;" filled="f" stroked="t" coordsize="21600,21600" o:gfxdata="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8f+S41wAAAAYBAAAPAAAAAAAAAAEAIAAAACIAAABkcnMvZG93bnJldi54bWxQSwECFAAU&#10;AAAACACHTuJAXM34NvIBAACYAwAADgAAAAAAAAABACAAAAAmAQAAZHJzL2Uyb0RvYy54bWxQSwUG&#10;AAAAAAYABgBZAQAAigUAAAAA&#10;">
                  <v:fill on="f" focussize="0,0"/>
                  <v:stroke color="#000000" joinstyle="round" endarrow="block"/>
                  <v:imagedata o:title=""/>
                  <o:lock v:ext="edit" aspectratio="f"/>
                </v:line>
                <v:line id="直接连接符 65" o:spid="_x0000_s1026" o:spt="20" style="position:absolute;left:2366010;top:1748825;height:810260;width:635;" filled="f" stroked="t" coordsize="21600,21600" o:gfxdata="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H/kuNcAAAAGAQAADwAAAAAAAAABACAAAAAiAAAAZHJzL2Rvd25yZXYueG1sUEsBAhQA&#10;FAAAAAgAh07iQMoT8iXzAQAAmQMAAA4AAAAAAAAAAQAgAAAAJgEAAGRycy9lMm9Eb2MueG1sUEsF&#10;BgAAAAAGAAYAWQEAAIsFAAAAAA==&#10;">
                  <v:fill on="f" focussize="0,0"/>
                  <v:stroke color="#000000" joinstyle="round" endarrow="block"/>
                  <v:imagedata o:title=""/>
                  <o:lock v:ext="edit" aspectratio="f"/>
                </v:line>
                <v:line id="直接连接符 67" o:spid="_x0000_s1026" o:spt="20" style="position:absolute;left:2393207;top:4950476;height:381936;width:0;" filled="f" stroked="t" coordsize="21600,21600" o:gfxdata="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f+S41wAAAAYBAAAPAAAAAAAAAAEAIAAAACIAAABkcnMvZG93bnJldi54bWxQSwEC&#10;FAAUAAAACACHTuJAxdPK+/UBAACXAwAADgAAAAAAAAABACAAAAAmAQAAZHJzL2Uyb0RvYy54bWxQ&#10;SwUGAAAAAAYABgBZAQAAjQUAAAAA&#10;">
                  <v:fill on="f" focussize="0,0"/>
                  <v:stroke color="#000000" joinstyle="round" endarrow="block"/>
                  <v:imagedata o:title=""/>
                  <o:lock v:ext="edit" aspectratio="f"/>
                </v:line>
                <v:line id="直接连接符 68" o:spid="_x0000_s1026" o:spt="20" style="position:absolute;left:2383155;top:5647725;height:511175;width:635;" filled="f" stroked="t" coordsize="21600,21600" o:gfxdata="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8f+S41wAAAAYBAAAPAAAAAAAAAAEAIAAAACIAAABkcnMvZG93bnJldi54bWxQSwECFAAU&#10;AAAACACHTuJA6Y9xTPIBAACZAwAADgAAAAAAAAABACAAAAAmAQAAZHJzL2Uyb0RvYy54bWxQSwUG&#10;AAAAAAYABgBZAQAAigUAAAAA&#10;">
                  <v:fill on="f" focussize="0,0"/>
                  <v:stroke color="#000000" joinstyle="round" endarrow="block"/>
                  <v:imagedata o:title=""/>
                  <o:lock v:ext="edit" aspectratio="f"/>
                </v:line>
                <v:shape id="肘形连接符 69" o:spid="_x0000_s1026" o:spt="33" type="#_x0000_t33" style="position:absolute;left:3120851;top:365938;flip:y;height:1048056;width:177208;rotation:5898240f;" filled="f" stroked="t" coordsize="21600,21600" o:gfxdata="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z1EIKNcAAAAGAQAADwAAAAAAAAABACAAAAAiAAAAZHJzL2Rvd25yZXYueG1sUEsBAhQA&#10;FAAAAAgAh07iQAIueegsAgAAAQQAAA4AAAAAAAAAAQAgAAAAJgEAAGRycy9lMm9Eb2MueG1sUEsF&#10;BgAAAAAGAAYAWQEAAMQFAAAAAA==&#10;">
                  <v:fill on="f" focussize="0,0"/>
                  <v:stroke color="#000000" miterlimit="8" joinstyle="miter" endarrow="block"/>
                  <v:imagedata o:title=""/>
                  <o:lock v:ext="edit" aspectratio="f"/>
                </v:shape>
                <v:line id="直接连接符 71" o:spid="_x0000_s1026" o:spt="20" style="position:absolute;left:1725930;top:2026320;flip:x;height:1524000;width:635;" filled="f" stroked="t" coordsize="21600,21600" o:gfxdata="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D/kwO1QAAAAYBAAAP&#10;AAAAAAAAAAEAIAAAACIAAABkcnMvZG93bnJldi54bWxQSwECFAAUAAAACACHTuJArz6qouIBAAB2&#10;AwAADgAAAAAAAAABACAAAAAkAQAAZHJzL2Uyb0RvYy54bWxQSwUGAAAAAAYABgBZAQAAeAUAAAAA&#10;">
                  <v:fill on="f" focussize="0,0"/>
                  <v:stroke color="#000000" joinstyle="round"/>
                  <v:imagedata o:title=""/>
                  <o:lock v:ext="edit" aspectratio="f"/>
                </v:line>
                <v:line id="直接连接符 72" o:spid="_x0000_s1026" o:spt="20" style="position:absolute;left:1386840;top:3547780;flip:x;height:635;width:339090;" filled="f" stroked="t" coordsize="21600,21600" o:gfxdata="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P+TA7VAAAABgEAAA8A&#10;AAAAAAAAAQAgAAAAIgAAAGRycy9kb3ducmV2LnhtbFBLAQIUABQAAAAIAIdO4kAH3vx84QEAAHUD&#10;AAAOAAAAAAAAAAEAIAAAACQBAABkcnMvZTJvRG9jLnhtbFBLBQYAAAAABgAGAFkBAAB3BQAAAAA=&#10;">
                  <v:fill on="f" focussize="0,0"/>
                  <v:stroke color="#000000" joinstyle="round"/>
                  <v:imagedata o:title=""/>
                  <o:lock v:ext="edit" aspectratio="f"/>
                </v:line>
                <v:line id="直接连接符 73" o:spid="_x0000_s1026" o:spt="20" style="position:absolute;left:1377950;top:3025810;height:635;width:345440;" filled="f" stroked="t" coordsize="21600,21600" o:gfxdata="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evVQH1QAAAAYBAAAPAAAAAAAAAAEA&#10;IAAAACIAAABkcnMvZG93bnJldi54bWxQSwECFAAUAAAACACHTuJAmjBQLtkBAABrAwAADgAAAAAA&#10;AAABACAAAAAkAQAAZHJzL2Uyb0RvYy54bWxQSwUGAAAAAAYABgBZAQAAbwUAAAAA&#10;">
                  <v:fill on="f" focussize="0,0"/>
                  <v:stroke color="#000000" joinstyle="round"/>
                  <v:imagedata o:title=""/>
                  <o:lock v:ext="edit" aspectratio="f"/>
                </v:line>
                <v:line id="直接连接符 74" o:spid="_x0000_s1026" o:spt="20" style="position:absolute;left:1392555;top:2026320;height:1270;width:334010;" filled="f" stroked="t" coordsize="21600,21600" o:gfxdata="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69VAfVAAAABgEAAA8AAAAAAAAA&#10;AQAgAAAAIgAAAGRycy9kb3ducmV2LnhtbFBLAQIUABQAAAAIAIdO4kBcpTPw2wEAAGwDAAAOAAAA&#10;AAAAAAEAIAAAACQBAABkcnMvZTJvRG9jLnhtbFBLBQYAAAAABgAGAFkBAABxBQAAAAA=&#10;">
                  <v:fill on="f" focussize="0,0"/>
                  <v:stroke color="#000000" joinstyle="round"/>
                  <v:imagedata o:title=""/>
                  <o:lock v:ext="edit" aspectratio="f"/>
                </v:line>
                <v:line id="直接连接符 75" o:spid="_x0000_s1026" o:spt="20" style="position:absolute;left:1395730;top:2510825;height:635;width:337185;" filled="f" stroked="t" coordsize="21600,21600" o:gfxdata="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69VAfVAAAABgEAAA8AAAAAAAAAAQAg&#10;AAAAIgAAAGRycy9kb3ducmV2LnhtbFBLAQIUABQAAAAIAIdO4kCXvNKw2AEAAGsDAAAOAAAAAAAA&#10;AAEAIAAAACQBAABkcnMvZTJvRG9jLnhtbFBLBQYAAAAABgAGAFkBAABuBQAAAAA=&#10;">
                  <v:fill on="f" focussize="0,0"/>
                  <v:stroke color="#000000" joinstyle="round"/>
                  <v:imagedata o:title=""/>
                  <o:lock v:ext="edit" aspectratio="f"/>
                </v:line>
                <v:line id="直接连接符 82" o:spid="_x0000_s1026" o:spt="20" style="position:absolute;left:1229360;top:5092100;flip:x;height:635;width:347345;" filled="f" stroked="t" coordsize="21600,21600" o:gfxdata="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D/kwO1QAAAAYBAAAPAAAA&#10;AAAAAAEAIAAAACIAAABkcnMvZG93bnJldi54bWxQSwECFAAUAAAACACHTuJAXBXcT98BAAB1AwAA&#10;DgAAAAAAAAABACAAAAAkAQAAZHJzL2Uyb0RvYy54bWxQSwUGAAAAAAYABgBZAQAAdQUAAAAA&#10;">
                  <v:fill on="f" focussize="0,0"/>
                  <v:stroke color="#000000" joinstyle="round"/>
                  <v:imagedata o:title=""/>
                  <o:lock v:ext="edit" aspectratio="f"/>
                </v:line>
                <v:line id="直接连接符 83" o:spid="_x0000_s1026" o:spt="20" style="position:absolute;left:1231265;top:5421030;flip:x;height:0;width:354965;" filled="f" stroked="t" coordsize="21600,21600" o:gfxdata="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P+TA7VAAAABgEAAA8AAAAA&#10;AAAAAQAgAAAAIgAAAGRycy9kb3ducmV2LnhtbFBLAQIUABQAAAAIAIdO4kDstMvj3gEAAHMDAAAO&#10;AAAAAAAAAAEAIAAAACQBAABkcnMvZTJvRG9jLnhtbFBLBQYAAAAABgAGAFkBAAB0BQAAAAA=&#10;">
                  <v:fill on="f" focussize="0,0"/>
                  <v:stroke color="#000000" joinstyle="round"/>
                  <v:imagedata o:title=""/>
                  <o:lock v:ext="edit" aspectratio="f"/>
                </v:line>
                <v:line id="直接连接符 84" o:spid="_x0000_s1026" o:spt="20" style="position:absolute;left:1231265;top:5870610;flip:x;height:635;width:356870;" filled="f" stroked="t" coordsize="21600,21600" o:gfxdata="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P+TA7VAAAABgEAAA8AAAAA&#10;AAAAAQAgAAAAIgAAAGRycy9kb3ducmV2LnhtbFBLAQIUABQAAAAIAIdO4kD7xuej3gEAAHUDAAAO&#10;AAAAAAAAAAEAIAAAACQBAABkcnMvZTJvRG9jLnhtbFBLBQYAAAAABgAGAFkBAAB0BQAAAAA=&#10;">
                  <v:fill on="f" focussize="0,0"/>
                  <v:stroke color="#000000" joinstyle="round"/>
                  <v:imagedata o:title=""/>
                  <o:lock v:ext="edit" aspectratio="f"/>
                </v:line>
                <v:line id="直接连接符 85" o:spid="_x0000_s1026" o:spt="20" style="position:absolute;left:1231265;top:6277645;flip:x;height:1270;width:364490;" filled="f" stroked="t" coordsize="21600,21600" o:gfxdata="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5MDtUAAAAGAQAA&#10;DwAAAAAAAAABACAAAAAiAAAAZHJzL2Rvd25yZXYueG1sUEsBAhQAFAAAAAgAh07iQCdJ8NXjAQAA&#10;dgMAAA4AAAAAAAAAAQAgAAAAJAEAAGRycy9lMm9Eb2MueG1sUEsFBgAAAAAGAAYAWQEAAHkFAAAA&#10;AA==&#10;">
                  <v:fill on="f" focussize="0,0"/>
                  <v:stroke color="#000000" joinstyle="round"/>
                  <v:imagedata o:title=""/>
                  <o:lock v:ext="edit" aspectratio="f"/>
                </v:line>
                <v:line id="直接连接符 86" o:spid="_x0000_s1026" o:spt="20" style="position:absolute;left:2884039;top:6376918;height:1;width:720058;" filled="f" stroked="t" coordsize="21600,21600" o:gfxdata="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evVQH1QAAAAYBAAAPAAAAAAAAAAEA&#10;IAAAACIAAABkcnMvZG93bnJldi54bWxQSwECFAAUAAAACACHTuJAdUgCvNkBAABpAwAADgAAAAAA&#10;AAABACAAAAAkAQAAZHJzL2Uyb0RvYy54bWxQSwUGAAAAAAYABgBZAQAAbwUAAAAA&#10;">
                  <v:fill on="f" focussize="0,0"/>
                  <v:stroke color="#000000" joinstyle="round"/>
                  <v:imagedata o:title=""/>
                  <o:lock v:ext="edit" aspectratio="f"/>
                </v:line>
                <v:rect id="矩形 97" o:spid="_x0000_s1026" o:spt="1" style="position:absolute;left:3668063;top:3933850;height:650025;width:1093776;" fillcolor="#FFFFFF" filled="t" stroked="t" coordsize="21600,21600" o:gfxdata="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O&#10;MSnA1QAAAAYBAAAPAAAAAAAAAAEAIAAAACIAAABkcnMvZG93bnJldi54bWxQSwECFAAUAAAACACH&#10;TuJAoAFNHycCAAA6BAAADgAAAAAAAAABACAAAAAkAQAAZHJzL2Uyb0RvYy54bWxQSwUGAAAAAAYA&#10;BgBZAQAAvQUAAAAA&#10;">
                  <v:fill on="t" focussize="0,0"/>
                  <v:stroke color="#000000" miterlimit="8" joinstyle="miter"/>
                  <v:imagedata o:title=""/>
                  <o:lock v:ext="edit" aspectratio="f"/>
                  <v:textbox>
                    <w:txbxContent>
                      <w:p>
                        <w:pPr>
                          <w:pStyle w:val="26"/>
                          <w:jc w:val="center"/>
                          <w:rPr>
                            <w:lang w:eastAsia="zh-CN"/>
                          </w:rPr>
                        </w:pPr>
                        <w:r>
                          <w:rPr>
                            <w:rFonts w:hint="eastAsia"/>
                            <w:lang w:eastAsia="zh-CN"/>
                          </w:rPr>
                          <w:t>上报至乡、县人民政府及相关部门</w:t>
                        </w:r>
                      </w:p>
                    </w:txbxContent>
                  </v:textbox>
                </v:rect>
                <v:rect id="矩形 93" o:spid="_x0000_s1026" o:spt="1" style="position:absolute;left:2053590;top:1964090;height:279400;width:259715;" fillcolor="#FFFFFF" filled="t" stroked="f" coordsize="21600,21600" o:gfxdata="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CQvyjXAAAA&#10;BgEAAA8AAAAAAAAAAQAgAAAAIgAAAGRycy9kb3ducmV2LnhtbFBLAQIUABQAAAAIAIdO4kAM9YMR&#10;HgIAAA4EAAAOAAAAAAAAAAEAIAAAACYBAABkcnMvZTJvRG9jLnhtbFBLBQYAAAAABgAGAFkBAAC2&#10;BQAAAAA=&#10;">
                  <v:fill on="t" opacity="0f" focussize="0,0"/>
                  <v:stroke on="f"/>
                  <v:imagedata o:title=""/>
                  <o:lock v:ext="edit" aspectratio="f"/>
                  <v:textbox>
                    <w:txbxContent>
                      <w:p>
                        <w:pPr>
                          <w:pStyle w:val="26"/>
                        </w:pPr>
                        <w:r>
                          <w:rPr>
                            <w:rFonts w:hint="eastAsia"/>
                          </w:rPr>
                          <w:t>Y</w:t>
                        </w:r>
                      </w:p>
                    </w:txbxContent>
                  </v:textbox>
                </v:rect>
                <v:shape id="AutoShape 51" o:spid="_x0000_s1026" o:spt="32" type="#_x0000_t32" style="position:absolute;left:1732915;top:2704500;flip:x;height:635;width:200025;" filled="f" stroked="t" coordsize="21600,21600" o:gfxdata="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&#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q62zzVAAAABgEAAA8AAAAAAAAAAQAgAAAAIgAAAGRy&#10;cy9kb3ducmV2LnhtbFBLAQIUABQAAAAIAIdO4kBzhkS9zwEAAH4DAAAOAAAAAAAAAAEAIAAAACQB&#10;AABkcnMvZTJvRG9jLnhtbFBLBQYAAAAABgAGAFkBAABlBQAAAAA=&#10;">
                  <v:fill on="f" focussize="0,0"/>
                  <v:stroke color="#000000" joinstyle="round"/>
                  <v:imagedata o:title=""/>
                  <o:lock v:ext="edit" aspectratio="f"/>
                </v:shape>
                <v:shape id="AutoShape 52" o:spid="_x0000_s1026" o:spt="32" type="#_x0000_t32" style="position:absolute;left:1588135;top:5092100;height:1186815;width:7620;" filled="f" stroked="t" coordsize="21600,21600" o:gfxdata="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E8idUAAAAGAQAADwAAAAAAAAABACAAAAAiAAAAZHJzL2Rv&#10;d25yZXYueG1sUEsBAhQAFAAAAAgAh07iQB7goAzLAQAAdgMAAA4AAAAAAAAAAQAgAAAAJAEAAGRy&#10;cy9lMm9Eb2MueG1sUEsFBgAAAAAGAAYAWQEAAGEFAAAAAA==&#10;">
                  <v:fill on="f" focussize="0,0"/>
                  <v:stroke color="#000000" joinstyle="round"/>
                  <v:imagedata o:title=""/>
                  <o:lock v:ext="edit" aspectratio="f"/>
                </v:shape>
                <v:shape id="AutoShape 53" o:spid="_x0000_s1026" o:spt="32" type="#_x0000_t32" style="position:absolute;left:1588135;top:5492785;flip:x;height:4445;width:346075;" filled="f" stroked="t" coordsize="21600,21600" o:gfxdata="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mrrbPNUAAAAGAQAADwAA&#10;AAAAAAABACAAAAAiAAAAZHJzL2Rvd25yZXYueG1sUEsBAhQAFAAAAAgAh07iQFeyUOjgAQAAmQMA&#10;AA4AAAAAAAAAAQAgAAAAJAEAAGRycy9lMm9Eb2MueG1sUEsFBgAAAAAGAAYAWQEAAHYFAAAAAA==&#10;">
                  <v:fill on="f" focussize="0,0"/>
                  <v:stroke color="#000000" joinstyle="round"/>
                  <v:imagedata o:title=""/>
                  <o:lock v:ext="edit" aspectratio="f"/>
                </v:shape>
                <v:shape id="AutoShape 55" o:spid="_x0000_s1026" o:spt="33" type="#_x0000_t33" style="position:absolute;left:2790825;top:1287180;flip:y;height:229235;width:942975;" filled="f" stroked="t" coordsize="21600,21600" o:gfxdata="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weF3NQA&#10;AAAGAQAADwAAAAAAAAABACAAAAAiAAAAZHJzL2Rvd25yZXYueG1sUEsBAhQAFAAAAAgAh07iQBF9&#10;g57qAQAAvwMAAA4AAAAAAAAAAQAgAAAAIwEAAGRycy9lMm9Eb2MueG1sUEsFBgAAAAAGAAYAWQEA&#10;AH8FAAAAAA==&#10;">
                  <v:fill on="f" focussize="0,0"/>
                  <v:stroke color="#000000" miterlimit="8" joinstyle="miter"/>
                  <v:imagedata o:title=""/>
                  <o:lock v:ext="edit" aspectratio="f"/>
                </v:shape>
                <v:rect id="矩形 91" o:spid="_x0000_s1026" o:spt="1" style="position:absolute;left:3668395;top:1372905;height:279400;width:584835;" fillcolor="#FFFFFF" filled="t" stroked="f" coordsize="21600,21600" o:gfxdata="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QkL8o1wAA&#10;AAYBAAAPAAAAAAAAAAEAIAAAACIAAABkcnMvZG93bnJldi54bWxQSwECFAAUAAAACACHTuJA98r5&#10;cR8CAAAOBAAADgAAAAAAAAABACAAAAAmAQAAZHJzL2Uyb0RvYy54bWxQSwUGAAAAAAYABgBZAQAA&#10;twUAAAAA&#10;">
                  <v:fill on="t" opacity="0f" focussize="0,0"/>
                  <v:stroke on="f"/>
                  <v:imagedata o:title=""/>
                  <o:lock v:ext="edit" aspectratio="f"/>
                  <v:textbox>
                    <w:txbxContent>
                      <w:p>
                        <w:pPr>
                          <w:pStyle w:val="26"/>
                        </w:pPr>
                        <w:r>
                          <w:rPr>
                            <w:rFonts w:hint="eastAsia"/>
                          </w:rPr>
                          <w:t>关闭</w:t>
                        </w:r>
                      </w:p>
                    </w:txbxContent>
                  </v:textbox>
                </v:rect>
                <v:rect id="矩形 92" o:spid="_x0000_s1026" o:spt="1" style="position:absolute;left:3098165;top:1524670;height:279400;width:259715;" fillcolor="#FFFFFF" filled="t" stroked="f" coordsize="21600,21600" o:gfxdata="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kJC/KNcAAAAG&#10;AQAADwAAAAAAAAABACAAAAAiAAAAZHJzL2Rvd25yZXYueG1sUEsBAhQAFAAAAAgAh07iQLji7jEd&#10;AgAADgQAAA4AAAAAAAAAAQAgAAAAJgEAAGRycy9lMm9Eb2MueG1sUEsFBgAAAAAGAAYAWQEAALUF&#10;AAAAAA==&#10;">
                  <v:fill on="t" opacity="0f" focussize="0,0"/>
                  <v:stroke on="f"/>
                  <v:imagedata o:title=""/>
                  <o:lock v:ext="edit" aspectratio="f"/>
                  <v:textbox>
                    <w:txbxContent>
                      <w:p>
                        <w:pPr>
                          <w:pStyle w:val="26"/>
                        </w:pPr>
                        <w:r>
                          <w:t>N</w:t>
                        </w:r>
                      </w:p>
                    </w:txbxContent>
                  </v:textbox>
                </v:rect>
                <v:rect id="矩形 56" o:spid="_x0000_s1026" o:spt="1" style="position:absolute;left:0;top:4133612;height:292100;width:1246448;" fillcolor="#FFFFFF" filled="t" stroked="t" coordsize="21600,21600" o:gfxdata="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4x&#10;KcDVAAAABgEAAA8AAAAAAAAAAQAgAAAAIgAAAGRycy9kb3ducmV2LnhtbFBLAQIUABQAAAAIAIdO&#10;4kAFz0REJgIAADUEAAAOAAAAAAAAAAEAIAAAACQBAABkcnMvZTJvRG9jLnhtbFBLBQYAAAAABgAG&#10;AFkBAAC8BQAAAAA=&#10;">
                  <v:fill on="t" focussize="0,0"/>
                  <v:stroke color="#000000" miterlimit="8" joinstyle="miter"/>
                  <v:imagedata o:title=""/>
                  <o:lock v:ext="edit" aspectratio="f"/>
                  <v:textbox>
                    <w:txbxContent>
                      <w:p>
                        <w:pPr>
                          <w:pStyle w:val="26"/>
                          <w:jc w:val="right"/>
                        </w:pPr>
                        <w:r>
                          <w:rPr>
                            <w:rFonts w:hint="eastAsia"/>
                            <w:lang w:eastAsia="zh-CN"/>
                          </w:rPr>
                          <w:t>应急救援小组</w:t>
                        </w:r>
                        <w:r>
                          <w:rPr>
                            <w:rFonts w:hint="eastAsia"/>
                          </w:rPr>
                          <w:t>员</w:t>
                        </w:r>
                      </w:p>
                    </w:txbxContent>
                  </v:textbox>
                </v:rect>
                <v:shape id="AutoShape 64" o:spid="_x0000_s1026" o:spt="32" type="#_x0000_t32" style="position:absolute;left:1246448;top:4279653;flip:x y;height:894;width:313250;" filled="f" stroked="t" coordsize="21600,21600" o:gfxdata="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&#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rc6DLWAAAABgEAAA8AAAAAAAAAAQAgAAAAIgAAAGRy&#10;cy9kb3ducmV2LnhtbFBLAQIUABQAAAAIAIdO4kCPywDIBwIAAOwDAAAOAAAAAAAAAAEAIAAAACUB&#10;AABkcnMvZTJvRG9jLnhtbFBLBQYAAAAABgAGAFkBAACeBQAAAAA=&#10;">
                  <v:fill on="f" focussize="0,0"/>
                  <v:stroke color="#000000" joinstyle="round" endarrow="block"/>
                  <v:imagedata o:title=""/>
                  <o:lock v:ext="edit" aspectratio="f"/>
                </v:shape>
                <v:shape id="AutoShape 72" o:spid="_x0000_s1026" o:spt="32" type="#_x0000_t32" style="position:absolute;left:2374792;top:2853090;flip:x;height:774460;width:3283;" filled="f" stroked="t" coordsize="21600,21600" o:gfxdata="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auts81QAAAAYBAAAPAAAAAAAAAAEAIAAAACIAAABkcnMvZG93bnJldi54bWxQSwEC&#10;FAAUAAAACACHTuJA6hDAE/cBAADDAwAADgAAAAAAAAABACAAAAAkAQAAZHJzL2Uyb0RvYy54bWxQ&#10;SwUGAAAAAAYABgBZAQAAjQUAAAAA&#10;">
                  <v:fill on="f" focussize="0,0"/>
                  <v:stroke color="#000000" joinstyle="round"/>
                  <v:imagedata o:title=""/>
                  <o:lock v:ext="edit" aspectratio="f"/>
                </v:shape>
                <v:rect id="矩形 43" o:spid="_x0000_s1026" o:spt="1" style="position:absolute;left:2584725;top:3853803;height:853487;width:589594;" filled="f" stroked="t" coordsize="21600,21600" o:gfxdata="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MUTjS&#10;1QAAAAYBAAAPAAAAAAAAAAEAIAAAACIAAABkcnMvZG93bnJldi54bWxQSwECFAAUAAAACACHTuJA&#10;1IKpQyQCAAARBAAADgAAAAAAAAABACAAAAAkAQAAZHJzL2Uyb0RvYy54bWxQSwUGAAAAAAYABgBZ&#10;AQAAugUAAAAA&#10;">
                  <v:fill on="f" focussize="0,0"/>
                  <v:stroke color="#000000" miterlimit="8" joinstyle="miter"/>
                  <v:imagedata o:title=""/>
                  <o:lock v:ext="edit" aspectratio="f"/>
                  <v:textbox>
                    <w:txbxContent>
                      <w:p>
                        <w:pPr>
                          <w:pStyle w:val="26"/>
                          <w:rPr>
                            <w:lang w:eastAsia="zh-CN"/>
                          </w:rPr>
                        </w:pPr>
                        <w:r>
                          <w:rPr>
                            <w:rFonts w:hint="eastAsia"/>
                          </w:rPr>
                          <w:t>企业能力范围</w:t>
                        </w:r>
                        <w:r>
                          <w:rPr>
                            <w:rFonts w:hint="eastAsia"/>
                            <w:lang w:eastAsia="zh-CN"/>
                          </w:rPr>
                          <w:t>外</w:t>
                        </w:r>
                      </w:p>
                    </w:txbxContent>
                  </v:textbox>
                </v:rect>
                <v:shape id="_x0000_s1026" o:spid="_x0000_s1026" o:spt="34" type="#_x0000_t34" style="position:absolute;left:2367008;top:3341290;flip:x y;height:1025027;width:12700;rotation:5898240f;" filled="f" stroked="t" coordsize="21600,21600" o:gfxdata="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hG9obXAAAABgEAAA8AAAAAAAAAAQAgAAAAIgAAAGRycy9kb3ducmV2Lnht&#10;bFBLAQIUABQAAAAIAIdO4kDVxXg3MwIAADYEAAAOAAAAAAAAAAEAIAAAACYBAABkcnMvZTJvRG9j&#10;LnhtbFBLBQYAAAAABgAGAFkBAADLBQAAAAA=&#10;" adj="388800">
                  <v:fill on="f" focussize="0,0"/>
                  <v:stroke color="#000000 [3213]" joinstyle="round" startarrow="block" endarrow="block"/>
                  <v:imagedata o:title=""/>
                  <o:lock v:ext="edit" aspectratio="f"/>
                </v:shape>
                <v:shape id="_x0000_s1026" o:spid="_x0000_s1026" o:spt="35" type="#_x0000_t35" style="position:absolute;left:2369956;top:4191517;flip:x y;height:1031235;width:311;rotation:5898240f;" filled="f" stroked="t" coordsize="21600,21600" o:gfxdata="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sL&#10;9c3UAAAABgEAAA8AAAAAAAAAAQAgAAAAIgAAAGRycy9kb3ducmV2LnhtbFBLAQIUABQAAAAIAIdO&#10;4kBMlR0hJwIAAAYEAAAOAAAAAAAAAAEAIAAAACMBAABkcnMvZTJvRG9jLnhtbFBLBQYAAAAABgAG&#10;AFkBAAC8BQAAAAA=&#10;" adj="-15877042,21591">
                  <v:fill on="f" focussize="0,0"/>
                  <v:stroke color="#000000 [3213]" joinstyle="round"/>
                  <v:imagedata o:title=""/>
                  <o:lock v:ext="edit" aspectratio="f"/>
                </v:shape>
                <v:shape id="_x0000_s1026" o:spid="_x0000_s1026" o:spt="32" type="#_x0000_t32" style="position:absolute;left:3174319;top:4279652;flip:y;height:895;width:493578;" filled="f" stroked="t" coordsize="21600,21600" o:gfxdata="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gZRw9cAAAAGAQAADwAAAAAAAAABACAAAAAiAAAAZHJz&#10;L2Rvd25yZXYueG1sUEsBAhQAFAAAAAgAh07iQBySq+AFAgAAvwMAAA4AAAAAAAAAAQAgAAAAJgEA&#10;AGRycy9lMm9Eb2MueG1sUEsFBgAAAAAGAAYAWQEAAJ0FAAAAAA==&#10;">
                  <v:fill on="f" focussize="0,0"/>
                  <v:stroke color="#000000 [3213]" joinstyle="round" endarrow="block"/>
                  <v:imagedata o:title=""/>
                  <o:lock v:ext="edit" aspectratio="f"/>
                </v:shape>
                <w10:wrap type="none"/>
                <w10:anchorlock/>
              </v:group>
            </w:pict>
          </mc:Fallback>
        </mc:AlternateContent>
      </w:r>
    </w:p>
    <w:p>
      <w:pPr>
        <w:pStyle w:val="30"/>
        <w:spacing w:before="156"/>
      </w:pPr>
      <w:r>
        <w:t>图</w:t>
      </w:r>
      <w:r>
        <w:rPr>
          <w:rFonts w:hint="eastAsia"/>
        </w:rPr>
        <w:t>4.3-2  企业</w:t>
      </w:r>
      <w:r>
        <w:t>应急响应流程图</w:t>
      </w:r>
    </w:p>
    <w:p>
      <w:pPr>
        <w:pStyle w:val="4"/>
        <w:rPr>
          <w:shd w:val="clear" w:color="auto" w:fill="FFFFFF"/>
          <w:lang w:bidi="zh-CN"/>
        </w:rPr>
      </w:pPr>
      <w:bookmarkStart w:id="27" w:name="_Toc82515811"/>
      <w:r>
        <w:rPr>
          <w:shd w:val="clear" w:color="auto" w:fill="FFFFFF"/>
          <w:lang w:bidi="zh-CN"/>
        </w:rPr>
        <w:t>4.</w:t>
      </w:r>
      <w:r>
        <w:rPr>
          <w:rFonts w:hint="eastAsia"/>
          <w:shd w:val="clear" w:color="auto" w:fill="FFFFFF"/>
          <w:lang w:eastAsia="zh-CN" w:bidi="zh-CN"/>
        </w:rPr>
        <w:t>4</w:t>
      </w:r>
      <w:r>
        <w:rPr>
          <w:shd w:val="clear" w:color="auto" w:fill="FFFFFF"/>
          <w:lang w:bidi="zh-CN"/>
        </w:rPr>
        <w:t xml:space="preserve"> 应急处置和原则</w:t>
      </w:r>
      <w:bookmarkEnd w:id="27"/>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应急处置：</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（1）启动突发环境事件应急预案。</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（2）指令各环境应急救援队伍进入应急状态。</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（3）污染源定位并明确当地的气象、水文参数。</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（4）预测可能的影响范围或面积。</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（5）确定可能危害的人群和其他财产。</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（6）封闭、隔离或限制有关场所。</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（7）</w:t>
      </w:r>
      <w:r>
        <w:rPr>
          <w:rFonts w:hint="eastAsia" w:ascii="Times New Roman" w:hAnsi="Times New Roman" w:cs="Times New Roman"/>
          <w:shd w:val="clear" w:color="auto" w:fill="FFFFFF"/>
          <w:lang w:bidi="zh-CN"/>
        </w:rPr>
        <w:t>终止</w:t>
      </w:r>
      <w:r>
        <w:rPr>
          <w:rFonts w:ascii="Times New Roman" w:hAnsi="Times New Roman" w:cs="Times New Roman"/>
          <w:shd w:val="clear" w:color="auto" w:fill="FFFFFF"/>
          <w:lang w:bidi="zh-CN"/>
        </w:rPr>
        <w:t>可能导致危害扩大的行为或活动</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根据应急处置工作需要，由县政府牵头成立现场指挥部，负责组织应急处置工作，事发地的乡（镇）政府、园区管委会、部门和相关单位应迅速采取以下措施。</w:t>
      </w:r>
    </w:p>
    <w:p>
      <w:pPr>
        <w:pStyle w:val="5"/>
        <w:rPr>
          <w:shd w:val="clear" w:color="auto" w:fill="FFFFFF"/>
          <w:lang w:bidi="zh-CN"/>
        </w:rPr>
      </w:pPr>
      <w:bookmarkStart w:id="28" w:name="_Toc82515812"/>
      <w:r>
        <w:rPr>
          <w:shd w:val="clear" w:color="auto" w:fill="FFFFFF"/>
          <w:lang w:bidi="zh-CN"/>
        </w:rPr>
        <w:t>4.</w:t>
      </w:r>
      <w:r>
        <w:rPr>
          <w:rFonts w:hint="eastAsia"/>
          <w:shd w:val="clear" w:color="auto" w:fill="FFFFFF"/>
          <w:lang w:eastAsia="zh-CN" w:bidi="zh-CN"/>
        </w:rPr>
        <w:t>4</w:t>
      </w:r>
      <w:r>
        <w:rPr>
          <w:shd w:val="clear" w:color="auto" w:fill="FFFFFF"/>
          <w:lang w:bidi="zh-CN"/>
        </w:rPr>
        <w:t>.1 现场污染处置</w:t>
      </w:r>
      <w:bookmarkEnd w:id="28"/>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 xml:space="preserve">涉事企业事业单位或其他生产经营者要立即采取关闭、停产、封堵、围挡、喷淋、转移等措施，切断和控制污染源，防止污染蔓延扩散。做好有毒有害物质和消防废水、废液等的收集、清理和安全处置工作。当涉事企业事业单位或其它生产经营者不明时，由西畴分局组织对污染源开展排查，查明涉事单位，确立污染物种类和污染范围，切断污染源，并迅速组织相关专业队伍，调集相关应急物资，处置污染物、清理事件现场，防止环境污染扩大，避免产生二次污染。   </w:t>
      </w:r>
    </w:p>
    <w:p>
      <w:pPr>
        <w:pStyle w:val="20"/>
        <w:ind w:firstLine="560"/>
        <w:rPr>
          <w:shd w:val="clear" w:color="auto" w:fill="FFFFFF"/>
          <w:lang w:bidi="zh-CN"/>
        </w:rPr>
      </w:pPr>
      <w:r>
        <w:rPr>
          <w:shd w:val="clear" w:color="auto" w:fill="FFFFFF"/>
          <w:lang w:bidi="zh-CN"/>
        </w:rPr>
        <w:t>事发地乡（镇）、园区、相关部门及单位采取拦截、导流、疏浚等形式防止水体污染扩大；采取隔离、吸附打捞、氧化还原、中和、沉淀、消毒、去污洗消、临时收贮、微生物消解、调水稀释、转移异地处置、临时改造污染处置工艺或临时建设污染处置工程等方法处置污染物。必要时，要求其排污单位停产、限产、限排，减轻环境污染负荷。</w:t>
      </w:r>
    </w:p>
    <w:p>
      <w:pPr>
        <w:pStyle w:val="5"/>
        <w:rPr>
          <w:shd w:val="clear" w:color="auto" w:fill="FFFFFF"/>
          <w:lang w:bidi="zh-CN"/>
        </w:rPr>
      </w:pPr>
      <w:bookmarkStart w:id="29" w:name="_Toc82515813"/>
      <w:r>
        <w:rPr>
          <w:shd w:val="clear" w:color="auto" w:fill="FFFFFF"/>
          <w:lang w:bidi="zh-CN"/>
        </w:rPr>
        <w:t>4.3.2 转移安置人员</w:t>
      </w:r>
      <w:bookmarkEnd w:id="29"/>
    </w:p>
    <w:p>
      <w:pPr>
        <w:pStyle w:val="20"/>
        <w:ind w:firstLine="560"/>
        <w:rPr>
          <w:shd w:val="clear" w:color="auto" w:fill="FFFFFF"/>
          <w:lang w:bidi="zh-CN"/>
        </w:rPr>
      </w:pPr>
      <w:r>
        <w:rPr>
          <w:shd w:val="clear" w:color="auto" w:fill="FFFFFF"/>
          <w:lang w:bidi="zh-CN"/>
        </w:rPr>
        <w:t>根据突发环境事件影响及事发当地的气象、地理环境、人员密集度等，建立现场警戒区、交通管制区域和重点防护区域，确定受威胁人员疏散的方式和途径，有组织、有秩序地及时疏散转移受威胁人员和可能受影响地区居民，确保生命安全。妥善做好转移人员安置工作。</w:t>
      </w:r>
    </w:p>
    <w:p>
      <w:pPr>
        <w:pStyle w:val="5"/>
        <w:rPr>
          <w:shd w:val="clear" w:color="auto" w:fill="FFFFFF"/>
          <w:lang w:bidi="zh-CN"/>
        </w:rPr>
      </w:pPr>
      <w:bookmarkStart w:id="30" w:name="_Toc82515814"/>
      <w:r>
        <w:rPr>
          <w:shd w:val="clear" w:color="auto" w:fill="FFFFFF"/>
          <w:lang w:bidi="zh-CN"/>
        </w:rPr>
        <w:t>4.3.3 医学救援</w:t>
      </w:r>
      <w:bookmarkEnd w:id="30"/>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迅速组织医疗资源和力量，对伤病员进行诊断治疗，根据需要及时、安全地将重症伤病员转运到有条件的医疗机构加强救治。指导和协助开展受污染人员及现场的去污洗消和防疫工作，提出保护公众健康的措施建议。</w:t>
      </w:r>
    </w:p>
    <w:p>
      <w:pPr>
        <w:pStyle w:val="5"/>
        <w:rPr>
          <w:shd w:val="clear" w:color="auto" w:fill="FFFFFF"/>
          <w:lang w:bidi="zh-CN"/>
        </w:rPr>
      </w:pPr>
      <w:bookmarkStart w:id="31" w:name="_Toc82515815"/>
      <w:r>
        <w:rPr>
          <w:shd w:val="clear" w:color="auto" w:fill="FFFFFF"/>
          <w:lang w:bidi="zh-CN"/>
        </w:rPr>
        <w:t>4.3.4 应急监测</w:t>
      </w:r>
      <w:bookmarkEnd w:id="31"/>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根据突发环境事件的污染物种类、性质以及当地自然、社会环境状况等，明确应急监测方案及监测方法，确定监测的布点和频次，调配应急监测设备、车辆，及时准确监测，确定污染物扩散的范围和浓度，为突发环境事件应急决策提供依据。</w:t>
      </w:r>
    </w:p>
    <w:p>
      <w:pPr>
        <w:pStyle w:val="5"/>
        <w:rPr>
          <w:shd w:val="clear" w:color="auto" w:fill="FFFFFF"/>
          <w:lang w:bidi="zh-CN"/>
        </w:rPr>
      </w:pPr>
      <w:bookmarkStart w:id="32" w:name="_Toc82515816"/>
      <w:r>
        <w:rPr>
          <w:shd w:val="clear" w:color="auto" w:fill="FFFFFF"/>
          <w:lang w:bidi="zh-CN"/>
        </w:rPr>
        <w:t>4.3.5 专家会商</w:t>
      </w:r>
      <w:bookmarkEnd w:id="32"/>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组织专家对环境监测数据进行动态分析和评估，判定污染物种类，预测突发环境事件的污染程度、危害范围和发展趋势，提出应急处置、污染区域隔离与解除、人员撤离与返回等措施的决策提供技术依据；指导应急队伍进行应急处置；指导环境应急工作的评价，进行中长期环境影响评估。</w:t>
      </w:r>
    </w:p>
    <w:p>
      <w:pPr>
        <w:pStyle w:val="5"/>
        <w:rPr>
          <w:shd w:val="clear" w:color="auto" w:fill="FFFFFF"/>
          <w:lang w:bidi="zh-CN"/>
        </w:rPr>
      </w:pPr>
      <w:bookmarkStart w:id="33" w:name="_Toc82515817"/>
      <w:r>
        <w:rPr>
          <w:shd w:val="clear" w:color="auto" w:fill="FFFFFF"/>
          <w:lang w:bidi="zh-CN"/>
        </w:rPr>
        <w:t>4.3.6 市场监管和调控</w:t>
      </w:r>
      <w:bookmarkEnd w:id="33"/>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密切关注受事件影响地区市场供应情况及公众反应，加强对重要生活必需品等商品的现场监管和调控。禁止或限制受污染食品和饮用水的生产、加工、流通和食用，防范因突发环境事件造成集体中毒等。</w:t>
      </w:r>
    </w:p>
    <w:p>
      <w:pPr>
        <w:pStyle w:val="5"/>
        <w:rPr>
          <w:shd w:val="clear" w:color="auto" w:fill="FFFFFF"/>
          <w:lang w:bidi="zh-CN"/>
        </w:rPr>
      </w:pPr>
      <w:bookmarkStart w:id="34" w:name="_Toc82515818"/>
      <w:r>
        <w:rPr>
          <w:shd w:val="clear" w:color="auto" w:fill="FFFFFF"/>
          <w:lang w:bidi="zh-CN"/>
        </w:rPr>
        <w:t>4.3.7 信息发布和舆论引导</w:t>
      </w:r>
      <w:bookmarkEnd w:id="34"/>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通过政府授权发布、接受记者采访、举行新闻发布会、组织专家解读等方式，借助电视、广播、报纸、互联网等多种途径，主动、及时、准确、客观向社会发布突发环境事件和应对工作信息，回应社会关切，澄清不实信息，正确引导社会舆论。信息发布内容包括事件原因、污染程度、影响范围、应对措施、需要公众配合采取的措施、公众防范常识和事件调查处理进展情况等。</w:t>
      </w:r>
    </w:p>
    <w:p>
      <w:pPr>
        <w:pStyle w:val="5"/>
        <w:rPr>
          <w:shd w:val="clear" w:color="auto" w:fill="FFFFFF"/>
          <w:lang w:bidi="zh-CN"/>
        </w:rPr>
      </w:pPr>
      <w:bookmarkStart w:id="35" w:name="_Toc82515819"/>
      <w:r>
        <w:rPr>
          <w:shd w:val="clear" w:color="auto" w:fill="FFFFFF"/>
          <w:lang w:bidi="zh-CN"/>
        </w:rPr>
        <w:t>4.3.8 维护社会稳定</w:t>
      </w:r>
      <w:bookmarkEnd w:id="35"/>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加强受影响地区社会治安管理，严厉打击借机传播谣言制造社会恐慌、哄抢救灾物资等违法犯罪行为；加强转移人员安置点、救灾物资存放点等重点地区治安管控；做好受影响人员与涉事单位、乡（镇）政府、园区管委会及有关部门矛盾纠纷化解和法律服务工作，防止出现群体性事件，维护社会稳定。</w:t>
      </w:r>
    </w:p>
    <w:p>
      <w:pPr>
        <w:pStyle w:val="4"/>
        <w:rPr>
          <w:shd w:val="clear" w:color="auto" w:fill="FFFFFF"/>
          <w:lang w:bidi="zh-CN"/>
        </w:rPr>
      </w:pPr>
      <w:bookmarkStart w:id="36" w:name="_Toc82515820"/>
      <w:r>
        <w:rPr>
          <w:shd w:val="clear" w:color="auto" w:fill="FFFFFF"/>
          <w:lang w:bidi="zh-CN"/>
        </w:rPr>
        <w:t>4.4 响应终止</w:t>
      </w:r>
      <w:bookmarkEnd w:id="36"/>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符合下列条件之一的，即满足应急终止条件：</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（1）事件现场得到控制，事件因素条件已经消除。</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（2）污染源的泄漏或释放已降至规定限值以内。</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（3）事件所造成的危害已经被彻底消除，无继发可能。</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（4）事件现场的各种专业应急处置行动已无继续的必要。</w:t>
      </w:r>
    </w:p>
    <w:p>
      <w:pPr>
        <w:pStyle w:val="20"/>
        <w:ind w:firstLine="560"/>
        <w:rPr>
          <w:rFonts w:ascii="Times New Roman" w:hAnsi="Times New Roman" w:cs="Times New Roman"/>
          <w:shd w:val="clear" w:color="auto" w:fill="FFFFFF"/>
          <w:lang w:bidi="zh-CN"/>
        </w:rPr>
      </w:pPr>
      <w:r>
        <w:rPr>
          <w:rFonts w:ascii="Times New Roman" w:hAnsi="Times New Roman" w:cs="Times New Roman"/>
          <w:shd w:val="clear" w:color="auto" w:fill="FFFFFF"/>
          <w:lang w:bidi="zh-CN"/>
        </w:rPr>
        <w:t>（5）采取一切必要的防护措施以保护公众再次免受危害，使事件可能引起的中长期影响趋于合理且尽量低的水平。</w:t>
      </w:r>
    </w:p>
    <w:p>
      <w:pPr>
        <w:pStyle w:val="20"/>
        <w:ind w:firstLine="560"/>
        <w:rPr>
          <w:rFonts w:ascii="Times New Roman" w:hAnsi="Times New Roman" w:cs="Times New Roman"/>
          <w:shd w:val="clear" w:color="auto" w:fill="FFFFFF"/>
          <w:lang w:bidi="zh-CN"/>
        </w:rPr>
        <w:sectPr>
          <w:footerReference r:id="rId5" w:type="default"/>
          <w:pgSz w:w="11906" w:h="16838"/>
          <w:pgMar w:top="1440" w:right="1800" w:bottom="1440" w:left="1800" w:header="851" w:footer="992" w:gutter="0"/>
          <w:cols w:space="425" w:num="1"/>
          <w:docGrid w:type="lines" w:linePitch="312" w:charSpace="0"/>
        </w:sectPr>
      </w:pPr>
      <w:r>
        <w:rPr>
          <w:rFonts w:ascii="Times New Roman" w:hAnsi="Times New Roman" w:cs="Times New Roman"/>
          <w:shd w:val="clear" w:color="auto" w:fill="FFFFFF"/>
          <w:lang w:bidi="zh-CN"/>
        </w:rPr>
        <w:t>按照</w:t>
      </w:r>
      <w:r>
        <w:rPr>
          <w:rFonts w:hint="eastAsia" w:ascii="Times New Roman" w:hAnsi="Times New Roman" w:cs="Times New Roman"/>
          <w:shd w:val="clear" w:color="auto" w:fill="FFFFFF"/>
          <w:lang w:bidi="zh-CN"/>
        </w:rPr>
        <w:t>“</w:t>
      </w:r>
      <w:r>
        <w:rPr>
          <w:rFonts w:ascii="Times New Roman" w:hAnsi="Times New Roman" w:cs="Times New Roman"/>
          <w:shd w:val="clear" w:color="auto" w:fill="FFFFFF"/>
          <w:lang w:bidi="zh-CN"/>
        </w:rPr>
        <w:t>谁启动、谁终止</w:t>
      </w:r>
      <w:r>
        <w:rPr>
          <w:rFonts w:hint="eastAsia" w:ascii="Times New Roman" w:hAnsi="Times New Roman" w:cs="Times New Roman"/>
          <w:shd w:val="clear" w:color="auto" w:fill="FFFFFF"/>
          <w:lang w:bidi="zh-CN"/>
        </w:rPr>
        <w:t>”</w:t>
      </w:r>
      <w:r>
        <w:rPr>
          <w:rFonts w:ascii="Times New Roman" w:hAnsi="Times New Roman" w:cs="Times New Roman"/>
          <w:shd w:val="clear" w:color="auto" w:fill="FFFFFF"/>
          <w:lang w:bidi="zh-CN"/>
        </w:rPr>
        <w:t>的原则，由相关责任主体按程序宣布应急终止。必要时，应及时通过新闻媒体向社会发布应急终止消息。</w:t>
      </w:r>
    </w:p>
    <w:p>
      <w:pPr>
        <w:pStyle w:val="3"/>
        <w:rPr>
          <w:shd w:val="clear" w:color="auto" w:fill="FFFFFF"/>
          <w:lang w:bidi="zh-CN"/>
        </w:rPr>
      </w:pPr>
      <w:bookmarkStart w:id="37" w:name="_Toc82515821"/>
      <w:r>
        <w:rPr>
          <w:rFonts w:hint="eastAsia"/>
          <w:shd w:val="clear" w:color="auto" w:fill="FFFFFF"/>
          <w:lang w:bidi="zh-CN"/>
        </w:rPr>
        <w:t>5. 后期处置</w:t>
      </w:r>
      <w:bookmarkEnd w:id="37"/>
    </w:p>
    <w:p>
      <w:pPr>
        <w:pStyle w:val="4"/>
        <w:rPr>
          <w:shd w:val="clear" w:color="auto" w:fill="FFFFFF"/>
          <w:lang w:bidi="zh-CN"/>
        </w:rPr>
      </w:pPr>
      <w:bookmarkStart w:id="38" w:name="_Toc82515822"/>
      <w:r>
        <w:rPr>
          <w:rFonts w:hint="eastAsia"/>
          <w:shd w:val="clear" w:color="auto" w:fill="FFFFFF"/>
          <w:lang w:bidi="zh-CN"/>
        </w:rPr>
        <w:t>5.1 损害评估</w:t>
      </w:r>
      <w:bookmarkEnd w:id="38"/>
    </w:p>
    <w:p>
      <w:pPr>
        <w:pStyle w:val="20"/>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突发环境事件应急响应终止后，事发地县级有关部门和乡（镇）、园区要及时组织开展污染损害评估，并将评估结果向社会公布。评估结论作为事件调查处理、损害赔偿、环境修复和生态恢复重建的依据。突发环境事件损害评估办法按照生态环境相关规定执行。</w:t>
      </w:r>
    </w:p>
    <w:p>
      <w:pPr>
        <w:pStyle w:val="4"/>
        <w:rPr>
          <w:shd w:val="clear" w:color="auto" w:fill="FFFFFF"/>
          <w:lang w:bidi="zh-CN"/>
        </w:rPr>
      </w:pPr>
      <w:bookmarkStart w:id="39" w:name="_Toc82515823"/>
      <w:r>
        <w:rPr>
          <w:rFonts w:hint="eastAsia"/>
          <w:shd w:val="clear" w:color="auto" w:fill="FFFFFF"/>
          <w:lang w:bidi="zh-CN"/>
        </w:rPr>
        <w:t>5.2 事件调查</w:t>
      </w:r>
      <w:bookmarkEnd w:id="39"/>
    </w:p>
    <w:p>
      <w:pPr>
        <w:pStyle w:val="20"/>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突发环境事件发生后，根据有关规定，由西畴分局牵头，会同监察机关及相关部门，组织开展事件调查，查明事件原因和性质，提出整改防范措施和处理建议。</w:t>
      </w:r>
    </w:p>
    <w:p>
      <w:pPr>
        <w:pStyle w:val="4"/>
        <w:rPr>
          <w:shd w:val="clear" w:color="auto" w:fill="FFFFFF"/>
          <w:lang w:bidi="zh-CN"/>
        </w:rPr>
      </w:pPr>
      <w:bookmarkStart w:id="40" w:name="_Toc82515824"/>
      <w:r>
        <w:rPr>
          <w:rFonts w:hint="eastAsia"/>
          <w:shd w:val="clear" w:color="auto" w:fill="FFFFFF"/>
          <w:lang w:bidi="zh-CN"/>
        </w:rPr>
        <w:t>5.3 善后处置</w:t>
      </w:r>
      <w:bookmarkEnd w:id="40"/>
    </w:p>
    <w:p>
      <w:pPr>
        <w:pStyle w:val="20"/>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应急终止后，在县委、县政府统一领导下，由相关部门、有关单位负责善后处置工作，及时制订恢复重建计划和善后处理措施，县政府做好征用补偿工作。保险机构及时开展相关理赔工作。</w:t>
      </w:r>
    </w:p>
    <w:p>
      <w:pPr>
        <w:pStyle w:val="4"/>
        <w:rPr>
          <w:shd w:val="clear" w:color="auto" w:fill="FFFFFF"/>
          <w:lang w:bidi="zh-CN"/>
        </w:rPr>
      </w:pPr>
      <w:bookmarkStart w:id="41" w:name="_Toc82515825"/>
      <w:r>
        <w:rPr>
          <w:rFonts w:hint="eastAsia"/>
          <w:shd w:val="clear" w:color="auto" w:fill="FFFFFF"/>
          <w:lang w:bidi="zh-CN"/>
        </w:rPr>
        <w:t>5.4 环境修复和恢复</w:t>
      </w:r>
      <w:bookmarkEnd w:id="41"/>
    </w:p>
    <w:p>
      <w:pPr>
        <w:pStyle w:val="20"/>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事发责任单位及相关部门在终止应急后，应尽快清理事件现场的废墟，对残留污染物进行安全转运或无害化处理，尽量恢复环境的质量和功能；环境监察部门负责对现场的后期处理和环境恢复实行监管；对有放射性污染的现场进行处理，对难降解毒性的危险废物的转运和处理，必须交由危险废物和辐射环境监督管理中心统一进行处理。</w:t>
      </w:r>
    </w:p>
    <w:p>
      <w:pPr>
        <w:pStyle w:val="4"/>
        <w:rPr>
          <w:shd w:val="clear" w:color="auto" w:fill="FFFFFF"/>
          <w:lang w:bidi="zh-CN"/>
        </w:rPr>
      </w:pPr>
      <w:bookmarkStart w:id="42" w:name="_Toc82515826"/>
      <w:r>
        <w:rPr>
          <w:rFonts w:hint="eastAsia"/>
          <w:shd w:val="clear" w:color="auto" w:fill="FFFFFF"/>
          <w:lang w:bidi="zh-CN"/>
        </w:rPr>
        <w:t>5.5 环境事件总结</w:t>
      </w:r>
      <w:bookmarkEnd w:id="42"/>
    </w:p>
    <w:p>
      <w:pPr>
        <w:pStyle w:val="20"/>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突发环境事件处置结束后，事发地政府要进行工作总结，汲取事件教训，深刻分析原因，评估应对工作，提出改进措施。总结评估报告在应急终止5个工作日内报上一级政府。</w:t>
      </w:r>
    </w:p>
    <w:p>
      <w:pPr>
        <w:pStyle w:val="20"/>
        <w:ind w:firstLine="560"/>
        <w:rPr>
          <w:rFonts w:ascii="Times New Roman" w:hAnsi="Times New Roman" w:cs="Times New Roman"/>
          <w:shd w:val="clear" w:color="auto" w:fill="FFFFFF"/>
          <w:lang w:bidi="zh-CN"/>
        </w:rPr>
        <w:sectPr>
          <w:pgSz w:w="11906" w:h="16838"/>
          <w:pgMar w:top="1440" w:right="1800" w:bottom="1440" w:left="1800" w:header="851" w:footer="992" w:gutter="0"/>
          <w:cols w:space="425" w:num="1"/>
          <w:docGrid w:type="lines" w:linePitch="312" w:charSpace="0"/>
        </w:sectPr>
      </w:pPr>
    </w:p>
    <w:p>
      <w:pPr>
        <w:pStyle w:val="3"/>
        <w:rPr>
          <w:shd w:val="clear" w:color="auto" w:fill="FFFFFF"/>
          <w:lang w:bidi="zh-CN"/>
        </w:rPr>
      </w:pPr>
      <w:bookmarkStart w:id="43" w:name="_Toc82515827"/>
      <w:r>
        <w:rPr>
          <w:rFonts w:hint="eastAsia"/>
          <w:shd w:val="clear" w:color="auto" w:fill="FFFFFF"/>
          <w:lang w:bidi="zh-CN"/>
        </w:rPr>
        <w:t>6. 应急保障</w:t>
      </w:r>
      <w:bookmarkEnd w:id="43"/>
    </w:p>
    <w:p>
      <w:pPr>
        <w:pStyle w:val="4"/>
        <w:rPr>
          <w:lang w:bidi="zh-CN"/>
        </w:rPr>
      </w:pPr>
      <w:bookmarkStart w:id="44" w:name="_Toc82515828"/>
      <w:r>
        <w:rPr>
          <w:rFonts w:hint="eastAsia"/>
          <w:lang w:bidi="zh-CN"/>
        </w:rPr>
        <w:t>6.1</w:t>
      </w:r>
      <w:r>
        <w:rPr>
          <w:rFonts w:hint="eastAsia"/>
          <w:lang w:eastAsia="zh-CN" w:bidi="zh-CN"/>
        </w:rPr>
        <w:t xml:space="preserve"> </w:t>
      </w:r>
      <w:r>
        <w:rPr>
          <w:rFonts w:hint="eastAsia"/>
          <w:lang w:bidi="zh-CN"/>
        </w:rPr>
        <w:t>应急准备</w:t>
      </w:r>
      <w:bookmarkEnd w:id="44"/>
    </w:p>
    <w:p>
      <w:pPr>
        <w:pStyle w:val="20"/>
        <w:ind w:firstLine="560"/>
        <w:rPr>
          <w:lang w:bidi="zh-CN"/>
        </w:rPr>
      </w:pPr>
      <w:r>
        <w:rPr>
          <w:rFonts w:hint="eastAsia"/>
          <w:lang w:bidi="zh-CN"/>
        </w:rPr>
        <w:t>（1）值守准备。完善日常值班与应急值守相结合的接报、响应机制并严格组织实施﹔做好值守人员、设备、车辆、通信及资料等准备工作，确保人员到位、技术到位、信息通畅。</w:t>
      </w:r>
    </w:p>
    <w:p>
      <w:pPr>
        <w:pStyle w:val="20"/>
        <w:ind w:firstLine="560"/>
        <w:rPr>
          <w:lang w:bidi="zh-CN"/>
        </w:rPr>
      </w:pPr>
      <w:r>
        <w:rPr>
          <w:rFonts w:hint="eastAsia"/>
          <w:lang w:bidi="zh-CN"/>
        </w:rPr>
        <w:t>（2）健全联动机制。加强工作互动，建立健全风险防范和应急联动机制，共同做好可能发生的流域性、区域性突发环境事件应急准备和应急处置工作。</w:t>
      </w:r>
    </w:p>
    <w:p>
      <w:pPr>
        <w:pStyle w:val="4"/>
        <w:rPr>
          <w:lang w:bidi="zh-CN"/>
        </w:rPr>
      </w:pPr>
      <w:bookmarkStart w:id="45" w:name="_Toc82515829"/>
      <w:r>
        <w:rPr>
          <w:rFonts w:hint="eastAsia"/>
          <w:lang w:bidi="zh-CN"/>
        </w:rPr>
        <w:t>6.2</w:t>
      </w:r>
      <w:r>
        <w:rPr>
          <w:rFonts w:hint="eastAsia"/>
          <w:lang w:eastAsia="zh-CN" w:bidi="zh-CN"/>
        </w:rPr>
        <w:t xml:space="preserve"> </w:t>
      </w:r>
      <w:r>
        <w:rPr>
          <w:rFonts w:hint="eastAsia"/>
          <w:lang w:bidi="zh-CN"/>
        </w:rPr>
        <w:t>资金保障</w:t>
      </w:r>
      <w:bookmarkEnd w:id="45"/>
    </w:p>
    <w:p>
      <w:pPr>
        <w:pStyle w:val="20"/>
        <w:ind w:firstLine="560"/>
        <w:rPr>
          <w:lang w:bidi="zh-CN"/>
        </w:rPr>
      </w:pPr>
      <w:r>
        <w:rPr>
          <w:rFonts w:hint="eastAsia"/>
          <w:lang w:bidi="zh-CN"/>
        </w:rPr>
        <w:t>突发环境事件应急处置所需经费首先由事件责任单位承担，应急处置经费超出事件责任单位承担能力的部分，按照分级负担的原则，由属地政府提供资金保障。各级政府及其有关部门应当将突发环境事件应急处置、应急培训、预案演练等工作所需经费，在年度部门预算中优先统筹安排。</w:t>
      </w:r>
    </w:p>
    <w:p>
      <w:pPr>
        <w:pStyle w:val="4"/>
        <w:rPr>
          <w:shd w:val="clear" w:color="auto" w:fill="FFFFFF"/>
          <w:lang w:bidi="zh-CN"/>
        </w:rPr>
      </w:pPr>
      <w:bookmarkStart w:id="46" w:name="_Toc82515830"/>
      <w:r>
        <w:rPr>
          <w:rFonts w:hint="eastAsia"/>
          <w:shd w:val="clear" w:color="auto" w:fill="FFFFFF"/>
          <w:lang w:bidi="zh-CN"/>
        </w:rPr>
        <w:t>6.3</w:t>
      </w:r>
      <w:r>
        <w:rPr>
          <w:rFonts w:hint="eastAsia"/>
          <w:shd w:val="clear" w:color="auto" w:fill="FFFFFF"/>
          <w:lang w:eastAsia="zh-CN" w:bidi="zh-CN"/>
        </w:rPr>
        <w:t xml:space="preserve"> </w:t>
      </w:r>
      <w:r>
        <w:rPr>
          <w:rFonts w:hint="eastAsia"/>
          <w:shd w:val="clear" w:color="auto" w:fill="FFFFFF"/>
          <w:lang w:bidi="zh-CN"/>
        </w:rPr>
        <w:t>技术保障</w:t>
      </w:r>
      <w:bookmarkEnd w:id="46"/>
    </w:p>
    <w:p>
      <w:pPr>
        <w:pStyle w:val="20"/>
        <w:ind w:firstLine="560"/>
        <w:rPr>
          <w:shd w:val="clear" w:color="auto" w:fill="FFFFFF"/>
          <w:lang w:bidi="zh-CN"/>
        </w:rPr>
      </w:pPr>
      <w:r>
        <w:rPr>
          <w:rFonts w:hint="eastAsia"/>
          <w:shd w:val="clear" w:color="auto" w:fill="FFFFFF"/>
          <w:lang w:bidi="zh-CN"/>
        </w:rPr>
        <w:t>建立健全突发环境事件应急指挥基础信息数据库；加强突发环境事件应急处置的科研和应急响应系统建设；探索建立实用危险化学品和辐射事故分析、评估模型，为预测突发环境事件提供技术支持；加强各乡（镇）、园区、有关部门对突发环境事件处理相关人员的培训。</w:t>
      </w:r>
    </w:p>
    <w:p>
      <w:pPr>
        <w:pStyle w:val="4"/>
        <w:rPr>
          <w:shd w:val="clear" w:color="auto" w:fill="FFFFFF"/>
          <w:lang w:bidi="zh-CN"/>
        </w:rPr>
      </w:pPr>
      <w:bookmarkStart w:id="47" w:name="_Toc82515831"/>
      <w:r>
        <w:rPr>
          <w:rFonts w:hint="eastAsia"/>
          <w:shd w:val="clear" w:color="auto" w:fill="FFFFFF"/>
          <w:lang w:bidi="zh-CN"/>
        </w:rPr>
        <w:t>6.</w:t>
      </w:r>
      <w:r>
        <w:rPr>
          <w:rFonts w:hint="eastAsia"/>
          <w:shd w:val="clear" w:color="auto" w:fill="FFFFFF"/>
          <w:lang w:eastAsia="zh-CN" w:bidi="zh-CN"/>
        </w:rPr>
        <w:t>4</w:t>
      </w:r>
      <w:r>
        <w:rPr>
          <w:rFonts w:hint="eastAsia"/>
          <w:shd w:val="clear" w:color="auto" w:fill="FFFFFF"/>
          <w:lang w:bidi="zh-CN"/>
        </w:rPr>
        <w:t xml:space="preserve"> 队伍保障</w:t>
      </w:r>
      <w:bookmarkEnd w:id="47"/>
    </w:p>
    <w:p>
      <w:pPr>
        <w:pStyle w:val="20"/>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应急指挥部各成员单位要按职责建立突发环境事件应急救援队伍；各乡（镇）、园区要加强环境应急队伍的建设，提高其应对突发环境事件的素质和能力，对事故易发的乡（镇）、园区要在重点部位设立环境应急救援队伍，并以文件的形式固定下来，动态管理；各工业企业要制定企业的突发环境事件应急预案，建立应急救援队伍，并加强对队员的培训，形成由县、乡（镇）、园区和企业组成的环境应急队伍保障网络，保证在突发环境事件发生后，能迅速参与并完成抢救、排险、消毒、监测等现场处置工作。各级应急救援队伍应定期进行应急演练。</w:t>
      </w:r>
    </w:p>
    <w:p>
      <w:pPr>
        <w:pStyle w:val="4"/>
        <w:rPr>
          <w:shd w:val="clear" w:color="auto" w:fill="FFFFFF"/>
          <w:lang w:bidi="zh-CN"/>
        </w:rPr>
      </w:pPr>
      <w:bookmarkStart w:id="48" w:name="_Toc82515832"/>
      <w:r>
        <w:rPr>
          <w:rFonts w:hint="eastAsia"/>
          <w:shd w:val="clear" w:color="auto" w:fill="FFFFFF"/>
          <w:lang w:bidi="zh-CN"/>
        </w:rPr>
        <w:t>6.5</w:t>
      </w:r>
      <w:r>
        <w:rPr>
          <w:rFonts w:hint="eastAsia"/>
          <w:shd w:val="clear" w:color="auto" w:fill="FFFFFF"/>
          <w:lang w:eastAsia="zh-CN" w:bidi="zh-CN"/>
        </w:rPr>
        <w:t xml:space="preserve"> </w:t>
      </w:r>
      <w:r>
        <w:rPr>
          <w:rFonts w:hint="eastAsia"/>
          <w:shd w:val="clear" w:color="auto" w:fill="FFFFFF"/>
          <w:lang w:bidi="zh-CN"/>
        </w:rPr>
        <w:t>物资保障</w:t>
      </w:r>
      <w:bookmarkEnd w:id="48"/>
    </w:p>
    <w:p>
      <w:pPr>
        <w:pStyle w:val="20"/>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西畴县、各乡（镇）、园区要配备必要的环境应急装备和设备，</w:t>
      </w:r>
      <w:r>
        <w:rPr>
          <w:rFonts w:hint="eastAsia"/>
          <w:lang w:bidi="zh-CN"/>
        </w:rPr>
        <w:t>建立应急救援物资储备制度，制定应急物资储备计划，建立应急物资储备库，做好应急物资的储存、更新、补充、调拨和紧急配送等工作。</w:t>
      </w:r>
      <w:r>
        <w:rPr>
          <w:rFonts w:hint="eastAsia" w:ascii="Times New Roman" w:hAnsi="Times New Roman" w:cs="Times New Roman"/>
          <w:shd w:val="clear" w:color="auto" w:fill="FFFFFF"/>
          <w:lang w:bidi="zh-CN"/>
        </w:rPr>
        <w:t>鼓励支持社会化应急物资储备，保障应急物资、生活必需品的生产和供给。</w:t>
      </w:r>
    </w:p>
    <w:p>
      <w:pPr>
        <w:pStyle w:val="4"/>
        <w:rPr>
          <w:shd w:val="clear" w:color="auto" w:fill="FFFFFF"/>
          <w:lang w:bidi="zh-CN"/>
        </w:rPr>
      </w:pPr>
      <w:bookmarkStart w:id="49" w:name="_Toc82515833"/>
      <w:r>
        <w:rPr>
          <w:rFonts w:hint="eastAsia"/>
          <w:shd w:val="clear" w:color="auto" w:fill="FFFFFF"/>
          <w:lang w:bidi="zh-CN"/>
        </w:rPr>
        <w:t>6.6</w:t>
      </w:r>
      <w:r>
        <w:rPr>
          <w:rFonts w:hint="eastAsia"/>
          <w:shd w:val="clear" w:color="auto" w:fill="FFFFFF"/>
          <w:lang w:eastAsia="zh-CN" w:bidi="zh-CN"/>
        </w:rPr>
        <w:t xml:space="preserve"> </w:t>
      </w:r>
      <w:r>
        <w:rPr>
          <w:rFonts w:hint="eastAsia"/>
          <w:shd w:val="clear" w:color="auto" w:fill="FFFFFF"/>
          <w:lang w:bidi="zh-CN"/>
        </w:rPr>
        <w:t>交通运输与通信保障</w:t>
      </w:r>
      <w:bookmarkEnd w:id="49"/>
    </w:p>
    <w:p>
      <w:pPr>
        <w:pStyle w:val="20"/>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县、各乡（镇）、园区、有关部门要建立和完善环境安全应急通信保障体系，确保应急期间通信联络和信息传递需要。交通运输部门要健全运输保障体系，保障应急响应所需人员、物资、装备、器材等的运输。公安部门要加强应急交通管理，保障运送伤病员、应急救援人员、物资、装备、器材车辆的优先通行。</w:t>
      </w:r>
    </w:p>
    <w:p>
      <w:pPr>
        <w:pStyle w:val="4"/>
        <w:rPr>
          <w:shd w:val="clear" w:color="auto" w:fill="FFFFFF"/>
          <w:lang w:bidi="zh-CN"/>
        </w:rPr>
      </w:pPr>
      <w:bookmarkStart w:id="50" w:name="_Toc82515834"/>
      <w:r>
        <w:rPr>
          <w:rFonts w:hint="eastAsia"/>
          <w:shd w:val="clear" w:color="auto" w:fill="FFFFFF"/>
          <w:lang w:bidi="zh-CN"/>
        </w:rPr>
        <w:t>6.7</w:t>
      </w:r>
      <w:r>
        <w:rPr>
          <w:rFonts w:hint="eastAsia"/>
          <w:shd w:val="clear" w:color="auto" w:fill="FFFFFF"/>
          <w:lang w:eastAsia="zh-CN" w:bidi="zh-CN"/>
        </w:rPr>
        <w:t xml:space="preserve"> </w:t>
      </w:r>
      <w:r>
        <w:rPr>
          <w:rFonts w:hint="eastAsia"/>
          <w:shd w:val="clear" w:color="auto" w:fill="FFFFFF"/>
          <w:lang w:bidi="zh-CN"/>
        </w:rPr>
        <w:t>宣传教育与培训</w:t>
      </w:r>
      <w:bookmarkEnd w:id="50"/>
    </w:p>
    <w:p>
      <w:pPr>
        <w:pStyle w:val="20"/>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县、各乡（镇）、园区、有关部门要将突发环境事件应急培训作为应急管理培训的重要内容，重点加强对有关领导干部、工作人员的应急培训。生态环境主管部门要会同新闻宣传部门加强社会面上的宣传教育工作，普及基本常识，增强公众自救互救意识和防护能力，鼓励公众及时报告突发环境事件。</w:t>
      </w:r>
    </w:p>
    <w:p>
      <w:pPr>
        <w:pStyle w:val="4"/>
        <w:rPr>
          <w:shd w:val="clear" w:color="auto" w:fill="FFFFFF"/>
          <w:lang w:bidi="zh-CN"/>
        </w:rPr>
      </w:pPr>
      <w:bookmarkStart w:id="51" w:name="_Toc82515835"/>
      <w:r>
        <w:rPr>
          <w:rFonts w:hint="eastAsia"/>
          <w:shd w:val="clear" w:color="auto" w:fill="FFFFFF"/>
          <w:lang w:bidi="zh-CN"/>
        </w:rPr>
        <w:t>6.</w:t>
      </w:r>
      <w:r>
        <w:rPr>
          <w:rFonts w:hint="eastAsia"/>
          <w:shd w:val="clear" w:color="auto" w:fill="FFFFFF"/>
          <w:lang w:eastAsia="zh-CN" w:bidi="zh-CN"/>
        </w:rPr>
        <w:t xml:space="preserve">8 </w:t>
      </w:r>
      <w:r>
        <w:rPr>
          <w:rFonts w:hint="eastAsia"/>
          <w:shd w:val="clear" w:color="auto" w:fill="FFFFFF"/>
          <w:lang w:bidi="zh-CN"/>
        </w:rPr>
        <w:t>其它保障</w:t>
      </w:r>
      <w:bookmarkEnd w:id="51"/>
    </w:p>
    <w:p>
      <w:pPr>
        <w:pStyle w:val="20"/>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（1）市场监管局负责污染事故涉及的压力容器、压力管道等特种设备的应急检测处置工作。</w:t>
      </w:r>
    </w:p>
    <w:p>
      <w:pPr>
        <w:pStyle w:val="20"/>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（2）水务局、农业农村局、林草局负责污染现场、周围的河流、水源保护和森林防护工作。</w:t>
      </w:r>
    </w:p>
    <w:p>
      <w:pPr>
        <w:pStyle w:val="20"/>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（3）气象局负责污染现场的气象预测、监测工作，提供有关的气象资料。</w:t>
      </w:r>
    </w:p>
    <w:p>
      <w:pPr>
        <w:pStyle w:val="20"/>
        <w:ind w:firstLine="560"/>
        <w:rPr>
          <w:rFonts w:ascii="Times New Roman" w:hAnsi="Times New Roman" w:cs="Times New Roman"/>
          <w:shd w:val="clear" w:color="auto" w:fill="FFFFFF"/>
          <w:lang w:bidi="zh-CN"/>
        </w:rPr>
        <w:sectPr>
          <w:pgSz w:w="11906" w:h="16838"/>
          <w:pgMar w:top="1440" w:right="1800" w:bottom="1440" w:left="1800" w:header="851" w:footer="992" w:gutter="0"/>
          <w:cols w:space="425" w:num="1"/>
          <w:docGrid w:type="lines" w:linePitch="312" w:charSpace="0"/>
        </w:sectPr>
      </w:pPr>
      <w:r>
        <w:rPr>
          <w:rFonts w:hint="eastAsia" w:ascii="Times New Roman" w:hAnsi="Times New Roman" w:cs="Times New Roman"/>
          <w:shd w:val="clear" w:color="auto" w:fill="FFFFFF"/>
          <w:lang w:bidi="zh-CN"/>
        </w:rPr>
        <w:t>（4）由西畴分局负责组织有关部门开展事故的调查处理工作，涉及生产安全事故引发突发环境事件的调查处理工作与应急管理局一起负责完成。</w:t>
      </w:r>
    </w:p>
    <w:p>
      <w:pPr>
        <w:pStyle w:val="3"/>
        <w:rPr>
          <w:shd w:val="clear" w:color="auto" w:fill="FFFFFF"/>
          <w:lang w:bidi="zh-CN"/>
        </w:rPr>
      </w:pPr>
      <w:bookmarkStart w:id="52" w:name="_Toc82515836"/>
      <w:r>
        <w:rPr>
          <w:rFonts w:hint="eastAsia"/>
          <w:shd w:val="clear" w:color="auto" w:fill="FFFFFF"/>
          <w:lang w:bidi="zh-CN"/>
        </w:rPr>
        <w:t>7. 监督管理</w:t>
      </w:r>
      <w:bookmarkEnd w:id="52"/>
    </w:p>
    <w:p>
      <w:pPr>
        <w:pStyle w:val="4"/>
        <w:rPr>
          <w:shd w:val="clear" w:color="auto" w:fill="FFFFFF"/>
          <w:lang w:bidi="zh-CN"/>
        </w:rPr>
      </w:pPr>
      <w:bookmarkStart w:id="53" w:name="_Toc82515837"/>
      <w:r>
        <w:rPr>
          <w:rFonts w:hint="eastAsia"/>
          <w:shd w:val="clear" w:color="auto" w:fill="FFFFFF"/>
          <w:lang w:bidi="zh-CN"/>
        </w:rPr>
        <w:t>7.1</w:t>
      </w:r>
      <w:r>
        <w:rPr>
          <w:rFonts w:hint="eastAsia"/>
          <w:shd w:val="clear" w:color="auto" w:fill="FFFFFF"/>
          <w:lang w:eastAsia="zh-CN" w:bidi="zh-CN"/>
        </w:rPr>
        <w:t xml:space="preserve"> </w:t>
      </w:r>
      <w:r>
        <w:rPr>
          <w:rFonts w:hint="eastAsia"/>
          <w:shd w:val="clear" w:color="auto" w:fill="FFFFFF"/>
          <w:lang w:bidi="zh-CN"/>
        </w:rPr>
        <w:t>预案管理</w:t>
      </w:r>
      <w:bookmarkEnd w:id="53"/>
    </w:p>
    <w:p>
      <w:pPr>
        <w:pStyle w:val="20"/>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西畴县突发环境事件应急预案由西畴县人民政府牵头制定、管理及审批发布。根据实施中发现的问题和出现的新情况，及时组织县政府有关部门、由有关专家进行评估，修订完善预案。</w:t>
      </w:r>
    </w:p>
    <w:p>
      <w:pPr>
        <w:pStyle w:val="4"/>
        <w:rPr>
          <w:shd w:val="clear" w:color="auto" w:fill="FFFFFF"/>
          <w:lang w:bidi="zh-CN"/>
        </w:rPr>
      </w:pPr>
      <w:bookmarkStart w:id="54" w:name="_Toc82515838"/>
      <w:r>
        <w:rPr>
          <w:rFonts w:hint="eastAsia"/>
          <w:shd w:val="clear" w:color="auto" w:fill="FFFFFF"/>
          <w:lang w:bidi="zh-CN"/>
        </w:rPr>
        <w:t>7.2</w:t>
      </w:r>
      <w:r>
        <w:rPr>
          <w:rFonts w:hint="eastAsia"/>
          <w:shd w:val="clear" w:color="auto" w:fill="FFFFFF"/>
          <w:lang w:eastAsia="zh-CN" w:bidi="zh-CN"/>
        </w:rPr>
        <w:t xml:space="preserve"> </w:t>
      </w:r>
      <w:r>
        <w:rPr>
          <w:rFonts w:hint="eastAsia"/>
          <w:shd w:val="clear" w:color="auto" w:fill="FFFFFF"/>
          <w:lang w:bidi="zh-CN"/>
        </w:rPr>
        <w:t>监督考核工作机制</w:t>
      </w:r>
      <w:bookmarkEnd w:id="54"/>
    </w:p>
    <w:p>
      <w:pPr>
        <w:pStyle w:val="20"/>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各级政府及职能部门负责落实突发环境事件应急预案体系中规定的职责。</w:t>
      </w:r>
    </w:p>
    <w:p>
      <w:pPr>
        <w:pStyle w:val="20"/>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对各级环境应急机构的设置情况、环境应急预案的制定执行情况、工作制度和工作程序的建立与执行情况、队伍的建设和人员培训与考核情况等，应建立自上而下的监督、检查和考核工作机制。同时，应建立对应急装备和经费管理与使用情况等的审计监督制度。</w:t>
      </w:r>
    </w:p>
    <w:p>
      <w:pPr>
        <w:pStyle w:val="4"/>
        <w:rPr>
          <w:shd w:val="clear" w:color="auto" w:fill="FFFFFF"/>
          <w:lang w:bidi="zh-CN"/>
        </w:rPr>
      </w:pPr>
      <w:bookmarkStart w:id="55" w:name="_Toc82515839"/>
      <w:r>
        <w:rPr>
          <w:rFonts w:hint="eastAsia"/>
          <w:shd w:val="clear" w:color="auto" w:fill="FFFFFF"/>
          <w:lang w:bidi="zh-CN"/>
        </w:rPr>
        <w:t>7.3 宣传、培训与演练</w:t>
      </w:r>
      <w:bookmarkEnd w:id="55"/>
    </w:p>
    <w:p>
      <w:pPr>
        <w:pStyle w:val="20"/>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相关部门和乡（镇）人民政府、园区管委会要积极开展环境应急教育，普及环境污染事件预防常识，增强公众的防范意识，提高公众的防范能力，要加强环境应急救援及管理人员日常培训计划，提高其专业技能及应急处置能力，有计划、有重点的组织不同类型的突发环境事件应急演练，提高防范和处置突发环境事件的技能，增强实战能力。</w:t>
      </w:r>
    </w:p>
    <w:p>
      <w:pPr>
        <w:pStyle w:val="4"/>
        <w:rPr>
          <w:shd w:val="clear" w:color="auto" w:fill="FFFFFF"/>
          <w:lang w:bidi="zh-CN"/>
        </w:rPr>
      </w:pPr>
      <w:bookmarkStart w:id="56" w:name="_Toc82515840"/>
      <w:r>
        <w:rPr>
          <w:rFonts w:hint="eastAsia"/>
          <w:shd w:val="clear" w:color="auto" w:fill="FFFFFF"/>
          <w:lang w:bidi="zh-CN"/>
        </w:rPr>
        <w:t>7.4 奖励和责任追究</w:t>
      </w:r>
      <w:bookmarkEnd w:id="56"/>
    </w:p>
    <w:p>
      <w:pPr>
        <w:pStyle w:val="20"/>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对在突发环境事件处置过程中做出突出贡献的单位和个人，根据有关规定给予奖励。对迟报、谎报、瞒报和漏报突发环境事件重要情况，在应急处置工作中存在失职、渎职等行为的，依照有关法律、法规，追究有关单位负责人和有关责任人的责任；构成犯罪的，移送司法机关依法处理。</w:t>
      </w:r>
    </w:p>
    <w:p>
      <w:pPr>
        <w:pStyle w:val="4"/>
        <w:rPr>
          <w:shd w:val="clear" w:color="auto" w:fill="FFFFFF"/>
          <w:lang w:bidi="zh-CN"/>
        </w:rPr>
      </w:pPr>
      <w:bookmarkStart w:id="57" w:name="_Toc82515841"/>
      <w:r>
        <w:rPr>
          <w:rFonts w:hint="eastAsia"/>
          <w:shd w:val="clear" w:color="auto" w:fill="FFFFFF"/>
          <w:lang w:bidi="zh-CN"/>
        </w:rPr>
        <w:t>7.5预案解释</w:t>
      </w:r>
      <w:bookmarkEnd w:id="57"/>
    </w:p>
    <w:p>
      <w:pPr>
        <w:pStyle w:val="20"/>
        <w:ind w:firstLine="560"/>
        <w:rPr>
          <w:rFonts w:ascii="Times New Roman" w:hAnsi="Times New Roman" w:cs="Times New Roman"/>
          <w:shd w:val="clear" w:color="auto" w:fill="FFFFFF"/>
          <w:lang w:bidi="zh-CN"/>
        </w:rPr>
      </w:pPr>
      <w:r>
        <w:rPr>
          <w:rFonts w:hint="eastAsia" w:ascii="Times New Roman" w:hAnsi="Times New Roman" w:cs="Times New Roman"/>
          <w:shd w:val="clear" w:color="auto" w:fill="FFFFFF"/>
          <w:lang w:bidi="zh-CN"/>
        </w:rPr>
        <w:t>本预案由西畴县人民政府负责解释。</w:t>
      </w:r>
    </w:p>
    <w:p>
      <w:pPr>
        <w:pStyle w:val="4"/>
        <w:rPr>
          <w:shd w:val="clear" w:color="auto" w:fill="FFFFFF"/>
          <w:lang w:bidi="zh-CN"/>
        </w:rPr>
      </w:pPr>
      <w:bookmarkStart w:id="58" w:name="_Toc82515842"/>
      <w:r>
        <w:rPr>
          <w:rFonts w:hint="eastAsia"/>
          <w:shd w:val="clear" w:color="auto" w:fill="FFFFFF"/>
          <w:lang w:bidi="zh-CN"/>
        </w:rPr>
        <w:t>7.</w:t>
      </w:r>
      <w:r>
        <w:rPr>
          <w:rFonts w:hint="eastAsia"/>
          <w:shd w:val="clear" w:color="auto" w:fill="FFFFFF"/>
          <w:lang w:eastAsia="zh-CN" w:bidi="zh-CN"/>
        </w:rPr>
        <w:t>6</w:t>
      </w:r>
      <w:r>
        <w:rPr>
          <w:rFonts w:hint="eastAsia"/>
          <w:shd w:val="clear" w:color="auto" w:fill="FFFFFF"/>
          <w:lang w:bidi="zh-CN"/>
        </w:rPr>
        <w:t>预案实施时间</w:t>
      </w:r>
      <w:bookmarkEnd w:id="58"/>
    </w:p>
    <w:p>
      <w:pPr>
        <w:pStyle w:val="20"/>
        <w:ind w:firstLine="560"/>
        <w:rPr>
          <w:rFonts w:ascii="Times New Roman" w:hAnsi="Times New Roman" w:cs="Times New Roman"/>
          <w:shd w:val="clear" w:color="auto" w:fill="FFFFFF"/>
          <w:lang w:bidi="zh-CN"/>
        </w:rPr>
        <w:sectPr>
          <w:pgSz w:w="11906" w:h="16838"/>
          <w:pgMar w:top="1440" w:right="1800" w:bottom="1440" w:left="1800" w:header="851" w:footer="992" w:gutter="0"/>
          <w:cols w:space="425" w:num="1"/>
          <w:docGrid w:type="lines" w:linePitch="312" w:charSpace="0"/>
        </w:sectPr>
      </w:pPr>
      <w:r>
        <w:rPr>
          <w:rFonts w:hint="eastAsia" w:ascii="Times New Roman" w:hAnsi="Times New Roman" w:cs="Times New Roman"/>
          <w:shd w:val="clear" w:color="auto" w:fill="FFFFFF"/>
          <w:lang w:bidi="zh-CN"/>
        </w:rPr>
        <w:t>本预案自印发之日起实施。</w:t>
      </w:r>
    </w:p>
    <w:p>
      <w:pPr>
        <w:pStyle w:val="20"/>
        <w:ind w:firstLine="560"/>
        <w:rPr>
          <w:rFonts w:ascii="Times New Roman" w:hAnsi="Times New Roman" w:cs="Times New Roman"/>
          <w:shd w:val="clear" w:color="auto" w:fill="FFFFFF"/>
          <w:lang w:bidi="zh-CN"/>
        </w:rPr>
      </w:pPr>
    </w:p>
    <w:p>
      <w:pPr>
        <w:rPr>
          <w:rFonts w:ascii="Times New Roman" w:hAnsi="Times New Roman" w:cs="Times New Roman"/>
        </w:rPr>
      </w:pP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Times new">
    <w:altName w:val="Times New Roman"/>
    <w:panose1 w:val="00000000000000000000"/>
    <w:charset w:val="00"/>
    <w:family w:val="roma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8698462"/>
      <w:docPartObj>
        <w:docPartGallery w:val="AutoText"/>
      </w:docPartObj>
    </w:sdtPr>
    <w:sdtEndPr>
      <w:rPr>
        <w:sz w:val="28"/>
        <w:szCs w:val="28"/>
      </w:rPr>
    </w:sdtEndPr>
    <w:sdtContent>
      <w:p>
        <w:pPr>
          <w:pStyle w:val="9"/>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9325249"/>
      <w:docPartObj>
        <w:docPartGallery w:val="AutoText"/>
      </w:docPartObj>
    </w:sdtPr>
    <w:sdtEndPr>
      <w:rPr>
        <w:sz w:val="28"/>
        <w:szCs w:val="28"/>
      </w:rPr>
    </w:sdtEndPr>
    <w:sdtContent>
      <w:p>
        <w:pPr>
          <w:pStyle w:val="9"/>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31</w:t>
        </w:r>
        <w:r>
          <w:rPr>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华文新魏" w:hAnsi="微软雅黑" w:eastAsia="华文新魏"/>
        <w:sz w:val="21"/>
        <w:szCs w:val="21"/>
      </w:rPr>
    </w:pPr>
    <w:r>
      <w:rPr>
        <w:rFonts w:hint="eastAsia" w:ascii="华文新魏" w:hAnsi="微软雅黑" w:eastAsia="华文新魏"/>
        <w:sz w:val="21"/>
        <w:szCs w:val="21"/>
      </w:rPr>
      <w:t>西畴县突发环境事件应急预案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C1"/>
    <w:rsid w:val="00064287"/>
    <w:rsid w:val="000912F6"/>
    <w:rsid w:val="000D248D"/>
    <w:rsid w:val="0012113F"/>
    <w:rsid w:val="001224F6"/>
    <w:rsid w:val="001974B0"/>
    <w:rsid w:val="001E4317"/>
    <w:rsid w:val="00214E7B"/>
    <w:rsid w:val="002576BF"/>
    <w:rsid w:val="00280DE5"/>
    <w:rsid w:val="00286F96"/>
    <w:rsid w:val="002D34EB"/>
    <w:rsid w:val="00300D03"/>
    <w:rsid w:val="00305048"/>
    <w:rsid w:val="00312DAD"/>
    <w:rsid w:val="00364254"/>
    <w:rsid w:val="00367324"/>
    <w:rsid w:val="003A768B"/>
    <w:rsid w:val="003E1665"/>
    <w:rsid w:val="00467CDE"/>
    <w:rsid w:val="0048302C"/>
    <w:rsid w:val="004A6F69"/>
    <w:rsid w:val="004B030E"/>
    <w:rsid w:val="004C78D3"/>
    <w:rsid w:val="004F5F18"/>
    <w:rsid w:val="00506764"/>
    <w:rsid w:val="005524E0"/>
    <w:rsid w:val="00555583"/>
    <w:rsid w:val="00556003"/>
    <w:rsid w:val="00576F8B"/>
    <w:rsid w:val="005879D9"/>
    <w:rsid w:val="00587BA7"/>
    <w:rsid w:val="005A6545"/>
    <w:rsid w:val="005C0029"/>
    <w:rsid w:val="005C0998"/>
    <w:rsid w:val="005D3D77"/>
    <w:rsid w:val="005D6C1B"/>
    <w:rsid w:val="005E4DEC"/>
    <w:rsid w:val="005E6B83"/>
    <w:rsid w:val="0061682A"/>
    <w:rsid w:val="00634E5A"/>
    <w:rsid w:val="00655A11"/>
    <w:rsid w:val="0068335B"/>
    <w:rsid w:val="006A681D"/>
    <w:rsid w:val="006B1661"/>
    <w:rsid w:val="006F4F18"/>
    <w:rsid w:val="00742295"/>
    <w:rsid w:val="007546F8"/>
    <w:rsid w:val="00775969"/>
    <w:rsid w:val="00796383"/>
    <w:rsid w:val="008515F9"/>
    <w:rsid w:val="00867D34"/>
    <w:rsid w:val="008C2B46"/>
    <w:rsid w:val="00940050"/>
    <w:rsid w:val="00996FFA"/>
    <w:rsid w:val="009B24D8"/>
    <w:rsid w:val="009D6926"/>
    <w:rsid w:val="009E28C3"/>
    <w:rsid w:val="00A16D2C"/>
    <w:rsid w:val="00A234BB"/>
    <w:rsid w:val="00A575AF"/>
    <w:rsid w:val="00A70752"/>
    <w:rsid w:val="00A7398B"/>
    <w:rsid w:val="00A873B4"/>
    <w:rsid w:val="00A90FCF"/>
    <w:rsid w:val="00AC5830"/>
    <w:rsid w:val="00AD7E30"/>
    <w:rsid w:val="00B003F7"/>
    <w:rsid w:val="00B031C6"/>
    <w:rsid w:val="00B85FBD"/>
    <w:rsid w:val="00BA2CD6"/>
    <w:rsid w:val="00BD66C4"/>
    <w:rsid w:val="00BE24C2"/>
    <w:rsid w:val="00BE64DE"/>
    <w:rsid w:val="00BF28F7"/>
    <w:rsid w:val="00BF4552"/>
    <w:rsid w:val="00BF657C"/>
    <w:rsid w:val="00C52C3D"/>
    <w:rsid w:val="00C53D39"/>
    <w:rsid w:val="00C600D7"/>
    <w:rsid w:val="00C63286"/>
    <w:rsid w:val="00C74574"/>
    <w:rsid w:val="00C81F86"/>
    <w:rsid w:val="00CB349E"/>
    <w:rsid w:val="00D25C67"/>
    <w:rsid w:val="00D33ACD"/>
    <w:rsid w:val="00DB2D97"/>
    <w:rsid w:val="00DC021B"/>
    <w:rsid w:val="00DC10C1"/>
    <w:rsid w:val="00E17B83"/>
    <w:rsid w:val="00E31554"/>
    <w:rsid w:val="00E44D7E"/>
    <w:rsid w:val="00E62670"/>
    <w:rsid w:val="00EA2A05"/>
    <w:rsid w:val="00EB0B5E"/>
    <w:rsid w:val="00EB24E2"/>
    <w:rsid w:val="00EC70F9"/>
    <w:rsid w:val="00EE1334"/>
    <w:rsid w:val="00EF6CAF"/>
    <w:rsid w:val="00F0029A"/>
    <w:rsid w:val="00F044AA"/>
    <w:rsid w:val="00F3346F"/>
    <w:rsid w:val="00F7027F"/>
    <w:rsid w:val="7438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1" w:semiHidden="0" w:name="heading 2"/>
    <w:lsdException w:qFormat="1"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36"/>
    <w:qFormat/>
    <w:uiPriority w:val="0"/>
    <w:pPr>
      <w:spacing w:before="100" w:beforeAutospacing="1" w:after="100" w:afterAutospacing="1" w:line="360" w:lineRule="auto"/>
      <w:jc w:val="left"/>
      <w:outlineLvl w:val="0"/>
    </w:pPr>
    <w:rPr>
      <w:rFonts w:ascii="宋体" w:hAnsi="宋体" w:eastAsia="黑体"/>
      <w:kern w:val="44"/>
      <w:sz w:val="36"/>
      <w:szCs w:val="48"/>
    </w:rPr>
  </w:style>
  <w:style w:type="paragraph" w:styleId="4">
    <w:name w:val="heading 2"/>
    <w:basedOn w:val="1"/>
    <w:next w:val="1"/>
    <w:link w:val="24"/>
    <w:unhideWhenUsed/>
    <w:qFormat/>
    <w:uiPriority w:val="1"/>
    <w:pPr>
      <w:adjustRightInd w:val="0"/>
      <w:snapToGrid w:val="0"/>
      <w:spacing w:line="360" w:lineRule="auto"/>
      <w:jc w:val="left"/>
      <w:textAlignment w:val="bottom"/>
      <w:outlineLvl w:val="1"/>
    </w:pPr>
    <w:rPr>
      <w:rFonts w:ascii="Times New Roman" w:hAnsi="Times New Roman" w:eastAsia="黑体"/>
      <w:bCs/>
      <w:snapToGrid w:val="0"/>
      <w:sz w:val="32"/>
      <w:szCs w:val="32"/>
      <w:lang w:val="zh-CN" w:eastAsia="zh-CN"/>
    </w:rPr>
  </w:style>
  <w:style w:type="paragraph" w:styleId="5">
    <w:name w:val="heading 3"/>
    <w:basedOn w:val="1"/>
    <w:next w:val="1"/>
    <w:link w:val="23"/>
    <w:unhideWhenUsed/>
    <w:qFormat/>
    <w:uiPriority w:val="0"/>
    <w:pPr>
      <w:keepNext/>
      <w:keepLines/>
      <w:adjustRightInd w:val="0"/>
      <w:snapToGrid w:val="0"/>
      <w:spacing w:line="360" w:lineRule="auto"/>
      <w:jc w:val="left"/>
      <w:textAlignment w:val="bottom"/>
      <w:outlineLvl w:val="2"/>
    </w:pPr>
    <w:rPr>
      <w:rFonts w:ascii="Times new" w:hAnsi="Times new" w:eastAsia="黑体"/>
      <w:bCs/>
      <w:sz w:val="28"/>
      <w:szCs w:val="32"/>
      <w:lang w:val="zh-CN" w:eastAsia="zh-CN"/>
    </w:rPr>
  </w:style>
  <w:style w:type="paragraph" w:styleId="6">
    <w:name w:val="heading 4"/>
    <w:basedOn w:val="1"/>
    <w:next w:val="1"/>
    <w:link w:val="37"/>
    <w:qFormat/>
    <w:uiPriority w:val="0"/>
    <w:pPr>
      <w:keepNext/>
      <w:keepLines/>
      <w:spacing w:line="360" w:lineRule="auto"/>
      <w:jc w:val="left"/>
      <w:outlineLvl w:val="3"/>
    </w:pPr>
    <w:rPr>
      <w:rFonts w:ascii="Times new" w:hAnsi="Times new" w:eastAsia="黑体"/>
      <w:bCs/>
      <w:sz w:val="24"/>
      <w:szCs w:val="28"/>
      <w:lang w:val="zh-CN" w:eastAsia="zh-CN"/>
    </w:rPr>
  </w:style>
  <w:style w:type="character" w:default="1" w:styleId="16">
    <w:name w:val="Default Paragraph Font"/>
    <w:semiHidden/>
    <w:unhideWhenUsed/>
    <w:qFormat/>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customStyle="1" w:styleId="2">
    <w:name w:val="样式 样式 样式 小四 首行缩进:  2.25 字符 + 首行缩进:  2.25 字符 + 首行缩进:  2 字符"/>
    <w:basedOn w:val="1"/>
    <w:uiPriority w:val="0"/>
    <w:pPr>
      <w:spacing w:line="440" w:lineRule="exact"/>
      <w:ind w:firstLine="200" w:firstLineChars="200"/>
    </w:pPr>
    <w:rPr>
      <w:rFonts w:ascii="Times New Roman" w:hAnsi="Times New Roman" w:eastAsia="宋体"/>
      <w:sz w:val="24"/>
      <w:szCs w:val="20"/>
    </w:rPr>
  </w:style>
  <w:style w:type="paragraph" w:styleId="7">
    <w:name w:val="toc 3"/>
    <w:basedOn w:val="1"/>
    <w:next w:val="1"/>
    <w:unhideWhenUsed/>
    <w:qFormat/>
    <w:uiPriority w:val="39"/>
    <w:pPr>
      <w:widowControl/>
      <w:spacing w:line="300" w:lineRule="auto"/>
      <w:ind w:left="200" w:leftChars="200"/>
      <w:jc w:val="left"/>
    </w:pPr>
    <w:rPr>
      <w:rFonts w:ascii="Times new" w:hAnsi="Times new" w:eastAsia="宋体" w:cs="黑体"/>
      <w:kern w:val="0"/>
      <w:szCs w:val="22"/>
    </w:rPr>
  </w:style>
  <w:style w:type="paragraph" w:styleId="8">
    <w:name w:val="Plain Text"/>
    <w:basedOn w:val="1"/>
    <w:link w:val="38"/>
    <w:uiPriority w:val="0"/>
    <w:pPr>
      <w:spacing w:line="360" w:lineRule="auto"/>
      <w:ind w:firstLine="200" w:firstLineChars="200"/>
    </w:pPr>
    <w:rPr>
      <w:rFonts w:ascii="宋体" w:hAnsi="Courier New" w:cs="Courier New"/>
      <w:sz w:val="28"/>
      <w:szCs w:val="21"/>
    </w:rPr>
  </w:style>
  <w:style w:type="paragraph" w:styleId="9">
    <w:name w:val="footer"/>
    <w:basedOn w:val="1"/>
    <w:link w:val="40"/>
    <w:unhideWhenUsed/>
    <w:uiPriority w:val="99"/>
    <w:pPr>
      <w:tabs>
        <w:tab w:val="center" w:pos="4153"/>
        <w:tab w:val="right" w:pos="8306"/>
      </w:tabs>
      <w:adjustRightInd w:val="0"/>
      <w:snapToGrid w:val="0"/>
      <w:jc w:val="left"/>
    </w:pPr>
    <w:rPr>
      <w:rFonts w:ascii="Times New Roman" w:hAnsi="Times New Roman" w:eastAsia="宋体"/>
      <w:spacing w:val="8"/>
      <w:sz w:val="18"/>
      <w:szCs w:val="18"/>
    </w:rPr>
  </w:style>
  <w:style w:type="paragraph" w:styleId="10">
    <w:name w:val="header"/>
    <w:basedOn w:val="1"/>
    <w:link w:val="39"/>
    <w:unhideWhenUsed/>
    <w:uiPriority w:val="99"/>
    <w:pPr>
      <w:pBdr>
        <w:bottom w:val="single" w:color="auto" w:sz="6" w:space="1"/>
      </w:pBdr>
      <w:tabs>
        <w:tab w:val="center" w:pos="4153"/>
        <w:tab w:val="right" w:pos="8306"/>
      </w:tabs>
      <w:adjustRightInd w:val="0"/>
      <w:snapToGrid w:val="0"/>
      <w:jc w:val="center"/>
    </w:pPr>
    <w:rPr>
      <w:rFonts w:ascii="Times New Roman" w:hAnsi="Times New Roman" w:eastAsia="宋体"/>
      <w:spacing w:val="8"/>
      <w:sz w:val="18"/>
      <w:szCs w:val="18"/>
    </w:rPr>
  </w:style>
  <w:style w:type="paragraph" w:styleId="11">
    <w:name w:val="toc 1"/>
    <w:basedOn w:val="1"/>
    <w:next w:val="1"/>
    <w:unhideWhenUsed/>
    <w:qFormat/>
    <w:uiPriority w:val="39"/>
    <w:pPr>
      <w:widowControl/>
      <w:spacing w:line="300" w:lineRule="auto"/>
      <w:jc w:val="left"/>
    </w:pPr>
    <w:rPr>
      <w:rFonts w:ascii="Times New Roman" w:hAnsi="Times New Roman" w:eastAsia="宋体" w:cs="黑体"/>
      <w:b/>
      <w:kern w:val="0"/>
      <w:sz w:val="24"/>
      <w:szCs w:val="22"/>
    </w:rPr>
  </w:style>
  <w:style w:type="paragraph" w:styleId="12">
    <w:name w:val="toc 2"/>
    <w:basedOn w:val="1"/>
    <w:next w:val="1"/>
    <w:unhideWhenUsed/>
    <w:qFormat/>
    <w:uiPriority w:val="39"/>
    <w:pPr>
      <w:widowControl/>
      <w:spacing w:line="300" w:lineRule="auto"/>
      <w:ind w:left="100" w:leftChars="100"/>
      <w:jc w:val="left"/>
    </w:pPr>
    <w:rPr>
      <w:rFonts w:ascii="Times new" w:hAnsi="Times new" w:eastAsia="宋体" w:cs="黑体"/>
      <w:kern w:val="0"/>
      <w:szCs w:val="22"/>
    </w:rPr>
  </w:style>
  <w:style w:type="paragraph" w:styleId="13">
    <w:name w:val="Normal (Web)"/>
    <w:basedOn w:val="1"/>
    <w:qFormat/>
    <w:uiPriority w:val="99"/>
    <w:pPr>
      <w:spacing w:beforeAutospacing="1" w:afterAutospacing="1"/>
      <w:jc w:val="left"/>
    </w:pPr>
    <w:rPr>
      <w:rFonts w:cs="Times New Roman"/>
      <w:kern w:val="0"/>
      <w:sz w:val="24"/>
    </w:rPr>
  </w:style>
  <w:style w:type="paragraph" w:styleId="14">
    <w:name w:val="Title"/>
    <w:basedOn w:val="1"/>
    <w:next w:val="1"/>
    <w:link w:val="19"/>
    <w:qFormat/>
    <w:uiPriority w:val="10"/>
    <w:pPr>
      <w:adjustRightInd w:val="0"/>
      <w:snapToGrid w:val="0"/>
      <w:spacing w:line="360" w:lineRule="auto"/>
      <w:jc w:val="left"/>
      <w:outlineLvl w:val="0"/>
    </w:pPr>
    <w:rPr>
      <w:rFonts w:ascii="Times New Roman" w:hAnsi="Times New Roman" w:eastAsia="黑体" w:cstheme="majorBidi"/>
      <w:bCs/>
      <w:spacing w:val="8"/>
      <w:sz w:val="28"/>
      <w:szCs w:val="32"/>
    </w:rPr>
  </w:style>
  <w:style w:type="character" w:styleId="17">
    <w:name w:val="Hyperlink"/>
    <w:basedOn w:val="16"/>
    <w:unhideWhenUsed/>
    <w:uiPriority w:val="99"/>
    <w:rPr>
      <w:color w:val="0000FF" w:themeColor="hyperlink"/>
      <w:u w:val="single"/>
      <w14:textFill>
        <w14:solidFill>
          <w14:schemeClr w14:val="hlink"/>
        </w14:solidFill>
      </w14:textFill>
    </w:rPr>
  </w:style>
  <w:style w:type="character" w:customStyle="1" w:styleId="18">
    <w:name w:val="标题 4用"/>
    <w:qFormat/>
    <w:uiPriority w:val="0"/>
    <w:rPr>
      <w:rFonts w:ascii="Times new" w:hAnsi="Times new" w:eastAsia="宋体"/>
      <w:bCs/>
      <w:kern w:val="2"/>
      <w:sz w:val="24"/>
      <w:szCs w:val="28"/>
      <w:lang w:val="en-US" w:eastAsia="zh-CN" w:bidi="ar-SA"/>
    </w:rPr>
  </w:style>
  <w:style w:type="character" w:customStyle="1" w:styleId="19">
    <w:name w:val="标题 Char"/>
    <w:basedOn w:val="16"/>
    <w:link w:val="14"/>
    <w:qFormat/>
    <w:uiPriority w:val="10"/>
    <w:rPr>
      <w:rFonts w:ascii="Times New Roman" w:hAnsi="Times New Roman" w:eastAsia="黑体" w:cstheme="majorBidi"/>
      <w:bCs/>
      <w:sz w:val="28"/>
      <w:szCs w:val="32"/>
    </w:rPr>
  </w:style>
  <w:style w:type="paragraph" w:customStyle="1" w:styleId="20">
    <w:name w:val="1正文"/>
    <w:link w:val="21"/>
    <w:qFormat/>
    <w:uiPriority w:val="0"/>
    <w:pPr>
      <w:widowControl w:val="0"/>
      <w:snapToGrid w:val="0"/>
      <w:spacing w:line="360" w:lineRule="auto"/>
      <w:ind w:firstLine="200" w:firstLineChars="200"/>
      <w:jc w:val="both"/>
    </w:pPr>
    <w:rPr>
      <w:rFonts w:ascii="Times new" w:hAnsi="Times new" w:eastAsiaTheme="minorEastAsia" w:cstheme="minorBidi"/>
      <w:kern w:val="2"/>
      <w:sz w:val="28"/>
      <w:szCs w:val="22"/>
      <w:lang w:val="en-US" w:eastAsia="zh-CN" w:bidi="ar-SA"/>
    </w:rPr>
  </w:style>
  <w:style w:type="character" w:customStyle="1" w:styleId="21">
    <w:name w:val="1正文 Char"/>
    <w:link w:val="20"/>
    <w:qFormat/>
    <w:locked/>
    <w:uiPriority w:val="0"/>
    <w:rPr>
      <w:rFonts w:ascii="Times new" w:hAnsi="Times new"/>
      <w:sz w:val="28"/>
    </w:rPr>
  </w:style>
  <w:style w:type="paragraph" w:customStyle="1" w:styleId="22">
    <w:name w:val="表格文字"/>
    <w:basedOn w:val="1"/>
    <w:qFormat/>
    <w:uiPriority w:val="0"/>
    <w:pPr>
      <w:adjustRightInd w:val="0"/>
      <w:snapToGrid w:val="0"/>
      <w:jc w:val="center"/>
    </w:pPr>
    <w:rPr>
      <w:rFonts w:ascii="Times new" w:hAnsi="Times new" w:eastAsia="宋体" w:cs="Times New Roman"/>
      <w:spacing w:val="8"/>
      <w:sz w:val="24"/>
    </w:rPr>
  </w:style>
  <w:style w:type="character" w:customStyle="1" w:styleId="23">
    <w:name w:val="标题 3 Char"/>
    <w:link w:val="5"/>
    <w:qFormat/>
    <w:uiPriority w:val="0"/>
    <w:rPr>
      <w:rFonts w:ascii="Times new" w:hAnsi="Times new" w:eastAsia="黑体"/>
      <w:bCs/>
      <w:sz w:val="28"/>
      <w:szCs w:val="32"/>
      <w:lang w:val="zh-CN" w:eastAsia="zh-CN"/>
    </w:rPr>
  </w:style>
  <w:style w:type="character" w:customStyle="1" w:styleId="24">
    <w:name w:val="标题 2 Char"/>
    <w:link w:val="4"/>
    <w:qFormat/>
    <w:uiPriority w:val="1"/>
    <w:rPr>
      <w:rFonts w:ascii="Times New Roman" w:hAnsi="Times New Roman" w:eastAsia="黑体"/>
      <w:bCs/>
      <w:snapToGrid w:val="0"/>
      <w:sz w:val="32"/>
      <w:szCs w:val="32"/>
      <w:lang w:val="zh-CN" w:eastAsia="zh-CN"/>
    </w:rPr>
  </w:style>
  <w:style w:type="character" w:customStyle="1" w:styleId="25">
    <w:name w:val="标题 3 Char1"/>
    <w:qFormat/>
    <w:uiPriority w:val="0"/>
    <w:rPr>
      <w:rFonts w:ascii="Times new" w:hAnsi="Times new" w:eastAsia="宋体"/>
      <w:bCs/>
      <w:kern w:val="2"/>
      <w:sz w:val="24"/>
      <w:szCs w:val="28"/>
      <w:lang w:val="en-US" w:eastAsia="zh-CN" w:bidi="ar-SA"/>
    </w:rPr>
  </w:style>
  <w:style w:type="paragraph" w:customStyle="1" w:styleId="26">
    <w:name w:val="表格内容"/>
    <w:basedOn w:val="1"/>
    <w:link w:val="27"/>
    <w:qFormat/>
    <w:uiPriority w:val="0"/>
    <w:pPr>
      <w:adjustRightInd w:val="0"/>
      <w:snapToGrid w:val="0"/>
      <w:jc w:val="left"/>
    </w:pPr>
    <w:rPr>
      <w:rFonts w:ascii="Times New Roman" w:hAnsi="Times New Roman" w:eastAsia="宋体"/>
      <w:spacing w:val="8"/>
      <w:sz w:val="24"/>
      <w:lang w:val="zh-CN" w:eastAsia="zh-CN"/>
    </w:rPr>
  </w:style>
  <w:style w:type="character" w:customStyle="1" w:styleId="27">
    <w:name w:val="表格内容 Char"/>
    <w:link w:val="26"/>
    <w:qFormat/>
    <w:uiPriority w:val="0"/>
    <w:rPr>
      <w:rFonts w:ascii="Times New Roman" w:hAnsi="Times New Roman" w:eastAsia="宋体"/>
      <w:spacing w:val="8"/>
      <w:sz w:val="24"/>
      <w:szCs w:val="24"/>
      <w:lang w:val="zh-CN" w:eastAsia="zh-CN"/>
    </w:rPr>
  </w:style>
  <w:style w:type="paragraph" w:customStyle="1" w:styleId="28">
    <w:name w:val="正文格式"/>
    <w:basedOn w:val="1"/>
    <w:link w:val="29"/>
    <w:qFormat/>
    <w:uiPriority w:val="0"/>
    <w:pPr>
      <w:adjustRightInd w:val="0"/>
      <w:snapToGrid w:val="0"/>
      <w:spacing w:line="360" w:lineRule="auto"/>
      <w:ind w:firstLine="200" w:firstLineChars="200"/>
    </w:pPr>
    <w:rPr>
      <w:rFonts w:ascii="Times New Roman" w:hAnsi="Times New Roman" w:eastAsia="宋体" w:cs="Times New Roman"/>
      <w:spacing w:val="8"/>
      <w:sz w:val="24"/>
      <w:szCs w:val="22"/>
    </w:rPr>
  </w:style>
  <w:style w:type="character" w:customStyle="1" w:styleId="29">
    <w:name w:val="正文格式 Char"/>
    <w:basedOn w:val="16"/>
    <w:link w:val="28"/>
    <w:uiPriority w:val="0"/>
    <w:rPr>
      <w:rFonts w:ascii="Times New Roman" w:hAnsi="Times New Roman" w:eastAsia="宋体" w:cs="Times New Roman"/>
      <w:sz w:val="24"/>
    </w:rPr>
  </w:style>
  <w:style w:type="paragraph" w:customStyle="1" w:styleId="30">
    <w:name w:val="表头"/>
    <w:basedOn w:val="1"/>
    <w:next w:val="1"/>
    <w:link w:val="31"/>
    <w:qFormat/>
    <w:uiPriority w:val="0"/>
    <w:pPr>
      <w:adjustRightInd w:val="0"/>
      <w:snapToGrid w:val="0"/>
      <w:spacing w:before="50" w:beforeLines="50" w:line="360" w:lineRule="auto"/>
      <w:jc w:val="center"/>
    </w:pPr>
    <w:rPr>
      <w:rFonts w:ascii="Times New Roman" w:hAnsi="Times New Roman" w:eastAsia="黑体"/>
      <w:b/>
      <w:spacing w:val="8"/>
      <w:sz w:val="24"/>
      <w:szCs w:val="22"/>
    </w:rPr>
  </w:style>
  <w:style w:type="character" w:customStyle="1" w:styleId="31">
    <w:name w:val="表头 Char"/>
    <w:basedOn w:val="16"/>
    <w:link w:val="30"/>
    <w:uiPriority w:val="0"/>
    <w:rPr>
      <w:rFonts w:ascii="Times New Roman" w:hAnsi="Times New Roman" w:eastAsia="黑体"/>
      <w:b/>
      <w:sz w:val="24"/>
    </w:rPr>
  </w:style>
  <w:style w:type="paragraph" w:customStyle="1" w:styleId="32">
    <w:name w:val="正文文本1"/>
    <w:basedOn w:val="1"/>
    <w:uiPriority w:val="0"/>
    <w:pPr>
      <w:shd w:val="clear" w:color="auto" w:fill="FFFFFF"/>
      <w:spacing w:line="360" w:lineRule="auto"/>
      <w:ind w:firstLine="200" w:firstLineChars="200"/>
      <w:jc w:val="left"/>
    </w:pPr>
    <w:rPr>
      <w:rFonts w:ascii="Times new" w:hAnsi="Times new" w:eastAsia="宋体" w:cs="宋体"/>
      <w:kern w:val="0"/>
      <w:sz w:val="28"/>
      <w:szCs w:val="20"/>
      <w:lang w:val="zh-TW" w:eastAsia="zh-TW" w:bidi="zh-TW"/>
    </w:rPr>
  </w:style>
  <w:style w:type="paragraph" w:customStyle="1" w:styleId="33">
    <w:name w:val="表标题"/>
    <w:basedOn w:val="1"/>
    <w:next w:val="1"/>
    <w:qFormat/>
    <w:uiPriority w:val="0"/>
    <w:pPr>
      <w:spacing w:line="360" w:lineRule="auto"/>
      <w:ind w:firstLine="480" w:firstLineChars="200"/>
      <w:jc w:val="center"/>
    </w:pPr>
    <w:rPr>
      <w:rFonts w:ascii="Times New Roman" w:hAnsi="Times New Roman" w:eastAsia="黑体"/>
      <w:sz w:val="24"/>
      <w:szCs w:val="22"/>
    </w:rPr>
  </w:style>
  <w:style w:type="paragraph" w:customStyle="1" w:styleId="34">
    <w:name w:val="正文1"/>
    <w:basedOn w:val="1"/>
    <w:qFormat/>
    <w:uiPriority w:val="0"/>
    <w:pPr>
      <w:adjustRightInd w:val="0"/>
      <w:snapToGrid w:val="0"/>
      <w:spacing w:line="360" w:lineRule="auto"/>
      <w:ind w:firstLine="200" w:firstLineChars="200"/>
      <w:textAlignment w:val="bottom"/>
    </w:pPr>
    <w:rPr>
      <w:rFonts w:ascii="Times New Roman" w:hAnsi="Times New Roman" w:cs="黑体"/>
      <w:snapToGrid w:val="0"/>
      <w:color w:val="000000" w:themeColor="text1"/>
      <w:kern w:val="0"/>
      <w:sz w:val="24"/>
      <w:szCs w:val="22"/>
      <w14:textFill>
        <w14:solidFill>
          <w14:schemeClr w14:val="tx1"/>
        </w14:solidFill>
      </w14:textFill>
    </w:rPr>
  </w:style>
  <w:style w:type="paragraph" w:customStyle="1" w:styleId="35">
    <w:name w:val="图表头"/>
    <w:basedOn w:val="1"/>
    <w:uiPriority w:val="0"/>
    <w:pPr>
      <w:adjustRightInd w:val="0"/>
      <w:snapToGrid w:val="0"/>
      <w:spacing w:line="360" w:lineRule="auto"/>
      <w:jc w:val="center"/>
    </w:pPr>
    <w:rPr>
      <w:rFonts w:ascii="Times New Roman" w:hAnsi="Times New Roman" w:eastAsia="黑体" w:cs="Times New Roman"/>
      <w:spacing w:val="16"/>
      <w:kern w:val="0"/>
      <w:sz w:val="24"/>
      <w:szCs w:val="20"/>
    </w:rPr>
  </w:style>
  <w:style w:type="character" w:customStyle="1" w:styleId="36">
    <w:name w:val="标题 1 Char"/>
    <w:basedOn w:val="16"/>
    <w:link w:val="3"/>
    <w:qFormat/>
    <w:uiPriority w:val="0"/>
    <w:rPr>
      <w:rFonts w:ascii="宋体" w:hAnsi="宋体" w:eastAsia="黑体"/>
      <w:kern w:val="44"/>
      <w:sz w:val="36"/>
      <w:szCs w:val="48"/>
    </w:rPr>
  </w:style>
  <w:style w:type="character" w:customStyle="1" w:styleId="37">
    <w:name w:val="标题 4 Char"/>
    <w:link w:val="6"/>
    <w:qFormat/>
    <w:uiPriority w:val="0"/>
    <w:rPr>
      <w:rFonts w:ascii="Times new" w:hAnsi="Times new" w:eastAsia="黑体"/>
      <w:bCs/>
      <w:sz w:val="24"/>
      <w:szCs w:val="28"/>
      <w:lang w:val="zh-CN" w:eastAsia="zh-CN"/>
    </w:rPr>
  </w:style>
  <w:style w:type="character" w:customStyle="1" w:styleId="38">
    <w:name w:val="纯文本 Char"/>
    <w:basedOn w:val="16"/>
    <w:link w:val="8"/>
    <w:qFormat/>
    <w:uiPriority w:val="0"/>
    <w:rPr>
      <w:rFonts w:ascii="宋体" w:hAnsi="Courier New" w:cs="Courier New"/>
      <w:sz w:val="28"/>
      <w:szCs w:val="21"/>
    </w:rPr>
  </w:style>
  <w:style w:type="character" w:customStyle="1" w:styleId="39">
    <w:name w:val="页眉 Char"/>
    <w:basedOn w:val="16"/>
    <w:link w:val="10"/>
    <w:uiPriority w:val="99"/>
    <w:rPr>
      <w:rFonts w:ascii="Times New Roman" w:hAnsi="Times New Roman" w:eastAsia="宋体"/>
      <w:spacing w:val="8"/>
      <w:sz w:val="18"/>
      <w:szCs w:val="18"/>
    </w:rPr>
  </w:style>
  <w:style w:type="character" w:customStyle="1" w:styleId="40">
    <w:name w:val="页脚 Char"/>
    <w:basedOn w:val="16"/>
    <w:link w:val="9"/>
    <w:uiPriority w:val="99"/>
    <w:rPr>
      <w:rFonts w:ascii="Times New Roman" w:hAnsi="Times New Roman" w:eastAsia="宋体"/>
      <w:spacing w:val="8"/>
      <w:sz w:val="18"/>
      <w:szCs w:val="18"/>
    </w:rPr>
  </w:style>
  <w:style w:type="paragraph" w:customStyle="1" w:styleId="41">
    <w:name w:val="图表头文字"/>
    <w:basedOn w:val="1"/>
    <w:qFormat/>
    <w:uiPriority w:val="0"/>
    <w:pPr>
      <w:spacing w:line="360" w:lineRule="auto"/>
      <w:jc w:val="center"/>
    </w:pPr>
    <w:rPr>
      <w:rFonts w:ascii="Times new" w:hAnsi="Times new" w:eastAsia="黑体" w:cs="Times New Roman"/>
      <w:sz w:val="24"/>
    </w:rPr>
  </w:style>
  <w:style w:type="table" w:customStyle="1" w:styleId="42">
    <w:name w:val="Table Normal"/>
    <w:unhideWhenUsed/>
    <w:qFormat/>
    <w:uiPriority w:val="2"/>
    <w:pPr>
      <w:widowControl w:val="0"/>
      <w:autoSpaceDE w:val="0"/>
      <w:autoSpaceDN w:val="0"/>
    </w:pPr>
    <w:rPr>
      <w:kern w:val="0"/>
      <w:sz w:val="22"/>
      <w:lang w:eastAsia="en-US"/>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80FA17-B2FF-4EA2-99DF-CAD63F8ABD65}">
  <ds:schemaRefs/>
</ds:datastoreItem>
</file>

<file path=docProps/app.xml><?xml version="1.0" encoding="utf-8"?>
<Properties xmlns="http://schemas.openxmlformats.org/officeDocument/2006/extended-properties" xmlns:vt="http://schemas.openxmlformats.org/officeDocument/2006/docPropsVTypes">
  <Template>Normal</Template>
  <Pages>36</Pages>
  <Words>3082</Words>
  <Characters>17569</Characters>
  <Lines>146</Lines>
  <Paragraphs>41</Paragraphs>
  <TotalTime>372</TotalTime>
  <ScaleCrop>false</ScaleCrop>
  <LinksUpToDate>false</LinksUpToDate>
  <CharactersWithSpaces>20610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2021-09-08T07:08:00Z</dcterms:created>
  <dc:creator>IU</dc:creator>
  <cp:lastModifiedBy>王太健</cp:lastModifiedBy>
  <cp:lastPrinted>2021-09-14T04:44:00Z</cp:lastPrinted>
  <dcterms:modified xsi:type="dcterms:W3CDTF">2021-09-23T08:43:52Z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